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672080" w:themeFill="text2"/>
        <w:tblLayout w:type="fixed"/>
        <w:tblCellMar>
          <w:left w:w="567" w:type="dxa"/>
          <w:bottom w:w="567" w:type="dxa"/>
          <w:right w:w="567" w:type="dxa"/>
        </w:tblCellMar>
        <w:tblLook w:val="04A0" w:firstRow="1" w:lastRow="0" w:firstColumn="1" w:lastColumn="0" w:noHBand="0" w:noVBand="1"/>
      </w:tblPr>
      <w:tblGrid>
        <w:gridCol w:w="8049"/>
        <w:gridCol w:w="3858"/>
      </w:tblGrid>
      <w:tr w:rsidR="00540940" w14:paraId="277B70D6" w14:textId="77777777" w:rsidTr="00AE4521">
        <w:trPr>
          <w:trHeight w:hRule="exact" w:val="10206"/>
        </w:trPr>
        <w:tc>
          <w:tcPr>
            <w:tcW w:w="11907" w:type="dxa"/>
            <w:gridSpan w:val="2"/>
            <w:shd w:val="clear" w:color="auto" w:fill="672080" w:themeFill="text2"/>
            <w:tcMar>
              <w:top w:w="0" w:type="dxa"/>
              <w:left w:w="0" w:type="dxa"/>
              <w:bottom w:w="0" w:type="dxa"/>
              <w:right w:w="0" w:type="dxa"/>
            </w:tcMar>
            <w:vAlign w:val="center"/>
          </w:tcPr>
          <w:p w14:paraId="6D105AE2" w14:textId="77777777" w:rsidR="00540940" w:rsidRDefault="00FD0244" w:rsidP="00AE4521">
            <w:pPr>
              <w:pStyle w:val="dateoncover"/>
              <w:jc w:val="center"/>
            </w:pPr>
            <w:r w:rsidRPr="00FD0244">
              <w:rPr>
                <w:noProof/>
                <w:lang w:eastAsia="en-GB"/>
              </w:rPr>
              <w:drawing>
                <wp:inline distT="0" distB="0" distL="0" distR="0" wp14:anchorId="57925B0E" wp14:editId="57925B0F">
                  <wp:extent cx="7569105" cy="6481450"/>
                  <wp:effectExtent l="19050" t="0" r="0" b="0"/>
                  <wp:docPr id="3" name="Picture 1" descr="02G55921.jpg"/>
                  <wp:cNvGraphicFramePr/>
                  <a:graphic xmlns:a="http://schemas.openxmlformats.org/drawingml/2006/main">
                    <a:graphicData uri="http://schemas.openxmlformats.org/drawingml/2006/picture">
                      <pic:pic xmlns:pic="http://schemas.openxmlformats.org/drawingml/2006/picture">
                        <pic:nvPicPr>
                          <pic:cNvPr id="0" name="02G55921.jpg"/>
                          <pic:cNvPicPr/>
                        </pic:nvPicPr>
                        <pic:blipFill>
                          <a:blip r:embed="rId11" cstate="print"/>
                          <a:srcRect l="1019" r="17771"/>
                          <a:stretch>
                            <a:fillRect/>
                          </a:stretch>
                        </pic:blipFill>
                        <pic:spPr>
                          <a:xfrm>
                            <a:off x="0" y="0"/>
                            <a:ext cx="7567484" cy="6480062"/>
                          </a:xfrm>
                          <a:prstGeom prst="rect">
                            <a:avLst/>
                          </a:prstGeom>
                        </pic:spPr>
                      </pic:pic>
                    </a:graphicData>
                  </a:graphic>
                </wp:inline>
              </w:drawing>
            </w:r>
          </w:p>
        </w:tc>
      </w:tr>
      <w:tr w:rsidR="00540940" w14:paraId="41B0D1DA" w14:textId="77777777" w:rsidTr="00AE4521">
        <w:trPr>
          <w:trHeight w:hRule="exact" w:val="567"/>
        </w:trPr>
        <w:tc>
          <w:tcPr>
            <w:tcW w:w="8049" w:type="dxa"/>
            <w:shd w:val="clear" w:color="auto" w:fill="672080" w:themeFill="text2"/>
            <w:tcMar>
              <w:top w:w="170" w:type="dxa"/>
              <w:bottom w:w="170" w:type="dxa"/>
            </w:tcMar>
          </w:tcPr>
          <w:p w14:paraId="45A48866" w14:textId="77777777" w:rsidR="00540940" w:rsidRDefault="00540940" w:rsidP="00F96F17"/>
        </w:tc>
        <w:tc>
          <w:tcPr>
            <w:tcW w:w="3858" w:type="dxa"/>
            <w:shd w:val="clear" w:color="auto" w:fill="97BE0D" w:themeFill="accent2"/>
            <w:tcMar>
              <w:top w:w="170" w:type="dxa"/>
              <w:bottom w:w="170" w:type="dxa"/>
            </w:tcMar>
          </w:tcPr>
          <w:p w14:paraId="541195E8" w14:textId="67B647A9" w:rsidR="00540940" w:rsidRPr="00CC271D" w:rsidRDefault="00F0137F" w:rsidP="000501B2">
            <w:pPr>
              <w:pStyle w:val="dateoncover"/>
            </w:pPr>
            <w:r w:rsidRPr="000501B2">
              <w:rPr>
                <w:sz w:val="24"/>
              </w:rPr>
              <w:t>Date</w:t>
            </w:r>
            <w:r w:rsidR="00F37359" w:rsidRPr="000501B2">
              <w:rPr>
                <w:sz w:val="24"/>
              </w:rPr>
              <w:t xml:space="preserve">: </w:t>
            </w:r>
            <w:r w:rsidR="00AA2CF9">
              <w:rPr>
                <w:sz w:val="24"/>
              </w:rPr>
              <w:t>September 202</w:t>
            </w:r>
            <w:r w:rsidR="008C59B3">
              <w:rPr>
                <w:sz w:val="24"/>
              </w:rPr>
              <w:t>6</w:t>
            </w:r>
          </w:p>
        </w:tc>
      </w:tr>
      <w:tr w:rsidR="00540940" w14:paraId="5CF7683F" w14:textId="77777777" w:rsidTr="00AE4521">
        <w:trPr>
          <w:trHeight w:hRule="exact" w:val="5273"/>
        </w:trPr>
        <w:tc>
          <w:tcPr>
            <w:tcW w:w="8049" w:type="dxa"/>
            <w:shd w:val="clear" w:color="auto" w:fill="672080" w:themeFill="text2"/>
          </w:tcPr>
          <w:p w14:paraId="376F799A" w14:textId="77777777" w:rsidR="00684D65" w:rsidRDefault="00684D65" w:rsidP="00B843A9">
            <w:pPr>
              <w:pStyle w:val="Coverheading"/>
              <w:framePr w:wrap="auto" w:vAnchor="margin" w:hAnchor="text" w:yAlign="inline"/>
              <w:suppressOverlap w:val="0"/>
            </w:pPr>
          </w:p>
          <w:p w14:paraId="4A98E7E1" w14:textId="7740B547" w:rsidR="00CC271D" w:rsidRPr="00B843A9" w:rsidRDefault="008C59B3" w:rsidP="00B843A9">
            <w:pPr>
              <w:pStyle w:val="Coverheading"/>
              <w:framePr w:wrap="auto" w:vAnchor="margin" w:hAnchor="text" w:yAlign="inline"/>
              <w:suppressOverlap w:val="0"/>
            </w:pPr>
            <w:r>
              <w:t>Allergy</w:t>
            </w:r>
            <w:r w:rsidR="0026726B">
              <w:t xml:space="preserve"> </w:t>
            </w:r>
            <w:r w:rsidR="00B17B63">
              <w:t xml:space="preserve">Safety </w:t>
            </w:r>
            <w:r w:rsidR="0026726B">
              <w:t>Policy</w:t>
            </w:r>
          </w:p>
          <w:p w14:paraId="0530D735" w14:textId="77777777" w:rsidR="00540940" w:rsidRDefault="00490291" w:rsidP="00B843A9">
            <w:pPr>
              <w:pStyle w:val="coversubtitle"/>
              <w:framePr w:wrap="auto" w:vAnchor="margin" w:hAnchor="text" w:yAlign="inline"/>
              <w:suppressOverlap w:val="0"/>
            </w:pPr>
            <w:r>
              <w:t>Combe Pafford School</w:t>
            </w:r>
          </w:p>
          <w:p w14:paraId="670481E5" w14:textId="77777777" w:rsidR="00D51791" w:rsidRPr="00CC271D" w:rsidRDefault="00D51791" w:rsidP="00B843A9">
            <w:pPr>
              <w:pStyle w:val="coversubtitle"/>
              <w:framePr w:wrap="auto" w:vAnchor="margin" w:hAnchor="text" w:yAlign="inline"/>
              <w:suppressOverlap w:val="0"/>
              <w:rPr>
                <w:color w:val="FFFFFF" w:themeColor="background1"/>
                <w:sz w:val="48"/>
                <w:szCs w:val="48"/>
              </w:rPr>
            </w:pPr>
          </w:p>
        </w:tc>
        <w:tc>
          <w:tcPr>
            <w:tcW w:w="3858" w:type="dxa"/>
            <w:shd w:val="clear" w:color="auto" w:fill="672080" w:themeFill="text2"/>
            <w:vAlign w:val="bottom"/>
          </w:tcPr>
          <w:p w14:paraId="32F82242" w14:textId="5EA17E59" w:rsidR="00AC1A3A" w:rsidRDefault="00145B0A" w:rsidP="00F96F17">
            <w:pPr>
              <w:jc w:val="right"/>
            </w:pPr>
            <w:r>
              <w:rPr>
                <w:noProof/>
              </w:rPr>
              <w:drawing>
                <wp:inline distT="0" distB="0" distL="0" distR="0" wp14:anchorId="74790634" wp14:editId="61EFEBFB">
                  <wp:extent cx="857250" cy="1123950"/>
                  <wp:effectExtent l="0" t="0" r="0" b="0"/>
                  <wp:docPr id="204618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1123950"/>
                          </a:xfrm>
                          <a:prstGeom prst="rect">
                            <a:avLst/>
                          </a:prstGeom>
                          <a:noFill/>
                          <a:ln>
                            <a:noFill/>
                          </a:ln>
                        </pic:spPr>
                      </pic:pic>
                    </a:graphicData>
                  </a:graphic>
                </wp:inline>
              </w:drawing>
            </w:r>
          </w:p>
          <w:p w14:paraId="7446FF50" w14:textId="77777777" w:rsidR="00AC1A3A" w:rsidRDefault="00AC1A3A" w:rsidP="00F96F17">
            <w:pPr>
              <w:jc w:val="right"/>
            </w:pPr>
          </w:p>
          <w:p w14:paraId="62BD88E3" w14:textId="77777777" w:rsidR="00AC1A3A" w:rsidRDefault="00AC1A3A" w:rsidP="00F96F17">
            <w:pPr>
              <w:jc w:val="right"/>
            </w:pPr>
          </w:p>
          <w:p w14:paraId="1C394ACD" w14:textId="77777777" w:rsidR="00540940" w:rsidRDefault="00540940" w:rsidP="00F96F17">
            <w:pPr>
              <w:jc w:val="right"/>
            </w:pPr>
          </w:p>
        </w:tc>
      </w:tr>
    </w:tbl>
    <w:p w14:paraId="1A67278F" w14:textId="77777777" w:rsidR="00540940" w:rsidRDefault="00C31D6D">
      <w:pPr>
        <w:sectPr w:rsidR="00540940" w:rsidSect="00847031">
          <w:pgSz w:w="11906" w:h="16838" w:code="9"/>
          <w:pgMar w:top="0" w:right="0" w:bottom="0" w:left="0" w:header="0" w:footer="0" w:gutter="0"/>
          <w:cols w:space="708"/>
          <w:docGrid w:linePitch="360"/>
        </w:sectPr>
      </w:pPr>
      <w:r>
        <w:rPr>
          <w:noProof/>
          <w:lang w:eastAsia="en-GB"/>
        </w:rPr>
        <mc:AlternateContent>
          <mc:Choice Requires="wps">
            <w:drawing>
              <wp:anchor distT="0" distB="0" distL="114300" distR="114300" simplePos="0" relativeHeight="251658240" behindDoc="0" locked="0" layoutInCell="1" allowOverlap="1" wp14:anchorId="57925B12" wp14:editId="57925B13">
                <wp:simplePos x="0" y="0"/>
                <wp:positionH relativeFrom="column">
                  <wp:posOffset>-42545</wp:posOffset>
                </wp:positionH>
                <wp:positionV relativeFrom="paragraph">
                  <wp:posOffset>10515600</wp:posOffset>
                </wp:positionV>
                <wp:extent cx="7602220" cy="191135"/>
                <wp:effectExtent l="0" t="0" r="3175"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2220" cy="19113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19B2B" id="Rectangle 2" o:spid="_x0000_s1026" style="position:absolute;margin-left:-3.35pt;margin-top:828pt;width:598.6pt;height:1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" fillcolor="#672080 [3215]" stroked="f"/>
            </w:pict>
          </mc:Fallback>
        </mc:AlternateContent>
      </w:r>
    </w:p>
    <w:p w14:paraId="7F562B3E" w14:textId="090657DB" w:rsidR="007146DA" w:rsidRPr="007146DA" w:rsidRDefault="00D51791" w:rsidP="00E14FF4">
      <w:pPr>
        <w:pStyle w:val="Heading1"/>
      </w:pPr>
      <w:r>
        <w:lastRenderedPageBreak/>
        <w:t>Aims</w:t>
      </w:r>
    </w:p>
    <w:p w14:paraId="3D6404FF" w14:textId="77777777" w:rsidR="00613832" w:rsidRDefault="009854D0" w:rsidP="00970693">
      <w:pPr>
        <w:pStyle w:val="NormalWeb"/>
        <w:shd w:val="clear" w:color="auto" w:fill="FFFFFF"/>
        <w:rPr>
          <w:rFonts w:asciiTheme="minorHAnsi" w:hAnsiTheme="minorHAnsi" w:cstheme="minorHAnsi"/>
          <w:color w:val="000000"/>
          <w:sz w:val="22"/>
          <w:szCs w:val="22"/>
        </w:rPr>
      </w:pPr>
      <w:r w:rsidRPr="009854D0">
        <w:rPr>
          <w:rFonts w:asciiTheme="minorHAnsi" w:hAnsiTheme="minorHAnsi" w:cstheme="minorHAnsi"/>
          <w:color w:val="000000"/>
          <w:sz w:val="22"/>
          <w:szCs w:val="22"/>
        </w:rPr>
        <w:t xml:space="preserve">Combe Pafford School is committed to protecting pupils, staff and visitors from the risks associated with allergies and anaphylaxis. The school will take reasonable and proportionate steps to reduce the risk of allergen </w:t>
      </w:r>
      <w:proofErr w:type="gramStart"/>
      <w:r w:rsidRPr="009854D0">
        <w:rPr>
          <w:rFonts w:asciiTheme="minorHAnsi" w:hAnsiTheme="minorHAnsi" w:cstheme="minorHAnsi"/>
          <w:color w:val="000000"/>
          <w:sz w:val="22"/>
          <w:szCs w:val="22"/>
        </w:rPr>
        <w:t>exposure,</w:t>
      </w:r>
      <w:proofErr w:type="gramEnd"/>
      <w:r w:rsidRPr="009854D0">
        <w:rPr>
          <w:rFonts w:asciiTheme="minorHAnsi" w:hAnsiTheme="minorHAnsi" w:cstheme="minorHAnsi"/>
          <w:color w:val="000000"/>
          <w:sz w:val="22"/>
          <w:szCs w:val="22"/>
        </w:rPr>
        <w:t xml:space="preserve"> ensure appropriate emergency arrangements are in place and support pupils to participate safely and inclusively in school life.</w:t>
      </w:r>
      <w:r w:rsidR="00970693">
        <w:rPr>
          <w:rFonts w:asciiTheme="minorHAnsi" w:hAnsiTheme="minorHAnsi" w:cstheme="minorHAnsi"/>
          <w:color w:val="000000"/>
          <w:sz w:val="22"/>
          <w:szCs w:val="22"/>
        </w:rPr>
        <w:t xml:space="preserve"> </w:t>
      </w:r>
    </w:p>
    <w:p w14:paraId="6834E475" w14:textId="7E313640" w:rsidR="00D51791" w:rsidRPr="00613832" w:rsidRDefault="00970693" w:rsidP="00613832">
      <w:pPr>
        <w:pStyle w:val="NormalWeb"/>
        <w:shd w:val="clear" w:color="auto" w:fill="FFFFFF"/>
        <w:rPr>
          <w:rFonts w:asciiTheme="minorHAnsi" w:hAnsiTheme="minorHAnsi" w:cstheme="minorHAnsi"/>
          <w:color w:val="000000"/>
          <w:sz w:val="22"/>
          <w:szCs w:val="22"/>
        </w:rPr>
      </w:pPr>
      <w:r w:rsidRPr="00613832">
        <w:rPr>
          <w:rFonts w:asciiTheme="minorHAnsi" w:hAnsiTheme="minorHAnsi" w:cstheme="minorHAnsi"/>
          <w:color w:val="000000"/>
          <w:sz w:val="22"/>
          <w:szCs w:val="22"/>
        </w:rPr>
        <w:t>This policy will be published on the school's website and made available to parents, carers, staff and other interested parties.</w:t>
      </w:r>
    </w:p>
    <w:p w14:paraId="5B599713" w14:textId="754EDD23"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b/>
          <w:bCs/>
          <w:color w:val="000000"/>
          <w:sz w:val="22"/>
          <w:szCs w:val="22"/>
        </w:rPr>
        <w:t xml:space="preserve">Named Allergy Lead – </w:t>
      </w:r>
      <w:r w:rsidR="0079123E">
        <w:rPr>
          <w:rFonts w:asciiTheme="minorHAnsi" w:hAnsiTheme="minorHAnsi" w:cstheme="minorHAnsi"/>
          <w:b/>
          <w:bCs/>
          <w:color w:val="000000"/>
          <w:sz w:val="22"/>
          <w:szCs w:val="22"/>
        </w:rPr>
        <w:t>Karen Moody</w:t>
      </w:r>
    </w:p>
    <w:p w14:paraId="656081E9" w14:textId="77777777" w:rsidR="00970693" w:rsidRDefault="009854D0" w:rsidP="00970693">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The Allergy Lead will oversee:</w:t>
      </w:r>
      <w:r w:rsidR="00970693">
        <w:rPr>
          <w:rFonts w:asciiTheme="minorHAnsi" w:hAnsiTheme="minorHAnsi" w:cstheme="minorHAnsi"/>
          <w:color w:val="000000"/>
          <w:sz w:val="22"/>
          <w:szCs w:val="22"/>
        </w:rPr>
        <w:t xml:space="preserve"> </w:t>
      </w:r>
    </w:p>
    <w:p w14:paraId="4D7168CC" w14:textId="6ED7BC52" w:rsidR="009854D0" w:rsidRPr="008841FA" w:rsidRDefault="009854D0" w:rsidP="00970693">
      <w:pPr>
        <w:pStyle w:val="NormalWeb"/>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Implementation of the Allergy Safety Policy.</w:t>
      </w:r>
    </w:p>
    <w:p w14:paraId="12CE2651" w14:textId="77777777" w:rsidR="009854D0" w:rsidRPr="008841FA"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Annual review of allergy procedures and supporting medical conditions procedures.</w:t>
      </w:r>
    </w:p>
    <w:p w14:paraId="09A09A7D" w14:textId="77777777" w:rsidR="009854D0" w:rsidRPr="008841FA"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Monitoring staff training and competency in allergy awareness and medicines management.</w:t>
      </w:r>
    </w:p>
    <w:p w14:paraId="71537590" w14:textId="77777777" w:rsidR="009854D0" w:rsidRPr="008841FA"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Oversight of Individual Healthcare Plans (IHPs) for pupils with allergies and other significant medical conditions.</w:t>
      </w:r>
    </w:p>
    <w:p w14:paraId="29D21272" w14:textId="77777777" w:rsidR="009854D0" w:rsidRPr="008841FA"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Monitoring allergy incidents and near misses.</w:t>
      </w:r>
    </w:p>
    <w:p w14:paraId="7B1A6013" w14:textId="77777777" w:rsidR="009854D0" w:rsidRPr="008841FA"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Communication with parents/carers, healthcare professionals and catering providers.</w:t>
      </w:r>
    </w:p>
    <w:p w14:paraId="3DE4AFBD" w14:textId="77777777" w:rsidR="009854D0" w:rsidRPr="0079123E" w:rsidRDefault="009854D0" w:rsidP="00970693">
      <w:pPr>
        <w:pStyle w:val="artifact-docx-previewlistparagraph"/>
        <w:numPr>
          <w:ilvl w:val="0"/>
          <w:numId w:val="1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Monitoring the availability, accessibility, storage and expiry dates of emergency medication.</w:t>
      </w:r>
    </w:p>
    <w:p w14:paraId="592B0161" w14:textId="77777777" w:rsidR="0079123E" w:rsidRDefault="0079123E" w:rsidP="0079123E">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p>
    <w:p w14:paraId="2ADC8F77" w14:textId="131ED34B" w:rsidR="0079123E" w:rsidRPr="0079123E" w:rsidRDefault="00115A82" w:rsidP="0079123E">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r>
        <w:rPr>
          <w:rFonts w:asciiTheme="minorHAnsi" w:hAnsiTheme="minorHAnsi" w:cstheme="minorHAnsi"/>
          <w:b/>
          <w:bCs/>
          <w:color w:val="000000"/>
          <w:sz w:val="22"/>
          <w:szCs w:val="22"/>
        </w:rPr>
        <w:t>Trustees</w:t>
      </w:r>
      <w:r w:rsidR="0079123E" w:rsidRPr="0079123E">
        <w:rPr>
          <w:rFonts w:asciiTheme="minorHAnsi" w:hAnsiTheme="minorHAnsi" w:cstheme="minorHAnsi"/>
          <w:color w:val="000000"/>
          <w:sz w:val="22"/>
          <w:szCs w:val="22"/>
        </w:rPr>
        <w:t xml:space="preserve"> will monitor implementation of this policy and receive annual assurance reports.</w:t>
      </w:r>
    </w:p>
    <w:p w14:paraId="6A789987" w14:textId="77777777" w:rsidR="0079123E" w:rsidRPr="0079123E" w:rsidRDefault="0079123E" w:rsidP="0079123E">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r w:rsidRPr="0079123E">
        <w:rPr>
          <w:rFonts w:asciiTheme="minorHAnsi" w:hAnsiTheme="minorHAnsi" w:cstheme="minorHAnsi"/>
          <w:b/>
          <w:bCs/>
          <w:color w:val="000000"/>
          <w:sz w:val="22"/>
          <w:szCs w:val="22"/>
        </w:rPr>
        <w:t>The Headteacher</w:t>
      </w:r>
      <w:r w:rsidRPr="0079123E">
        <w:rPr>
          <w:rFonts w:asciiTheme="minorHAnsi" w:hAnsiTheme="minorHAnsi" w:cstheme="minorHAnsi"/>
          <w:color w:val="000000"/>
          <w:sz w:val="22"/>
          <w:szCs w:val="22"/>
        </w:rPr>
        <w:t xml:space="preserve"> is responsible for ensuring effective day-to-day implementation.</w:t>
      </w:r>
    </w:p>
    <w:p w14:paraId="2FA6ACF5" w14:textId="77777777" w:rsidR="0079123E" w:rsidRPr="0079123E" w:rsidRDefault="0079123E" w:rsidP="0079123E">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r w:rsidRPr="0079123E">
        <w:rPr>
          <w:rFonts w:asciiTheme="minorHAnsi" w:hAnsiTheme="minorHAnsi" w:cstheme="minorHAnsi"/>
          <w:b/>
          <w:bCs/>
          <w:color w:val="000000"/>
          <w:sz w:val="22"/>
          <w:szCs w:val="22"/>
        </w:rPr>
        <w:t>Staff</w:t>
      </w:r>
      <w:r w:rsidRPr="0079123E">
        <w:rPr>
          <w:rFonts w:asciiTheme="minorHAnsi" w:hAnsiTheme="minorHAnsi" w:cstheme="minorHAnsi"/>
          <w:color w:val="000000"/>
          <w:sz w:val="22"/>
          <w:szCs w:val="22"/>
        </w:rPr>
        <w:t xml:space="preserve"> must follow allergy procedures and complete required training.</w:t>
      </w:r>
    </w:p>
    <w:p w14:paraId="2845EF79" w14:textId="77777777" w:rsidR="0079123E" w:rsidRPr="0079123E" w:rsidRDefault="0079123E" w:rsidP="0079123E">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r w:rsidRPr="0079123E">
        <w:rPr>
          <w:rFonts w:asciiTheme="minorHAnsi" w:hAnsiTheme="minorHAnsi" w:cstheme="minorHAnsi"/>
          <w:b/>
          <w:bCs/>
          <w:color w:val="000000"/>
          <w:sz w:val="22"/>
          <w:szCs w:val="22"/>
        </w:rPr>
        <w:t>Parents/carers</w:t>
      </w:r>
      <w:r w:rsidRPr="0079123E">
        <w:rPr>
          <w:rFonts w:asciiTheme="minorHAnsi" w:hAnsiTheme="minorHAnsi" w:cstheme="minorHAnsi"/>
          <w:color w:val="000000"/>
          <w:sz w:val="22"/>
          <w:szCs w:val="22"/>
        </w:rPr>
        <w:t xml:space="preserve"> are responsible for providing accurate medical information and in-date prescribed medication.</w:t>
      </w:r>
    </w:p>
    <w:p w14:paraId="7516F6C5" w14:textId="77777777" w:rsidR="00D51791" w:rsidRPr="00D51791" w:rsidRDefault="00D51791" w:rsidP="009854D0">
      <w:pPr>
        <w:pStyle w:val="artifact-docx-previewheading3"/>
        <w:shd w:val="clear" w:color="auto" w:fill="FFFFFF"/>
        <w:spacing w:before="0" w:beforeAutospacing="0" w:after="0" w:afterAutospacing="0"/>
        <w:rPr>
          <w:rFonts w:asciiTheme="majorHAnsi" w:hAnsiTheme="majorHAnsi" w:cstheme="majorHAnsi"/>
          <w:b/>
          <w:bCs/>
          <w:color w:val="0F4761"/>
        </w:rPr>
      </w:pPr>
    </w:p>
    <w:p w14:paraId="0936C2CD" w14:textId="40D161AE" w:rsidR="009854D0" w:rsidRDefault="009854D0" w:rsidP="00793611">
      <w:pPr>
        <w:pStyle w:val="Heading1"/>
      </w:pPr>
      <w:r w:rsidRPr="00793611">
        <w:t>Review and Update of School-Based Policies and Procedures</w:t>
      </w:r>
    </w:p>
    <w:p w14:paraId="5C04D7A3" w14:textId="77777777" w:rsidR="00793611" w:rsidRPr="00793611" w:rsidRDefault="00793611" w:rsidP="009854D0">
      <w:pPr>
        <w:pStyle w:val="artifact-docx-previewheading3"/>
        <w:shd w:val="clear" w:color="auto" w:fill="FFFFFF"/>
        <w:spacing w:before="0" w:beforeAutospacing="0" w:after="0" w:afterAutospacing="0"/>
        <w:rPr>
          <w:rFonts w:asciiTheme="majorHAnsi" w:hAnsiTheme="majorHAnsi" w:cstheme="majorHAnsi"/>
          <w:color w:val="672080" w:themeColor="text2"/>
          <w:sz w:val="40"/>
          <w:szCs w:val="40"/>
        </w:rPr>
      </w:pPr>
    </w:p>
    <w:p w14:paraId="14DBDD7C" w14:textId="65790B6E"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The school will regularly review this policy and its supporting procedures for managing medical conditions and medicines. These arrangements will be considered alongside the relevant Managing Medicines and Managing Medical Conditions in Schools policies, where applicable, to ensure that school-based arrangements remain current and consistent with the required guidance.</w:t>
      </w:r>
    </w:p>
    <w:p w14:paraId="60FA7404" w14:textId="77777777" w:rsidR="008841FA" w:rsidRPr="008841FA" w:rsidRDefault="008841FA"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51CC9B90"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The school will:</w:t>
      </w:r>
    </w:p>
    <w:p w14:paraId="3178C206" w14:textId="77777777" w:rsidR="009854D0" w:rsidRPr="008841FA" w:rsidRDefault="009854D0" w:rsidP="00E249AE">
      <w:pPr>
        <w:pStyle w:val="artifact-docx-previewlistparagraph"/>
        <w:numPr>
          <w:ilvl w:val="0"/>
          <w:numId w:val="21"/>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Review the school's allergy and medical conditions procedures at least annually and following significant changes or incidents.</w:t>
      </w:r>
    </w:p>
    <w:p w14:paraId="00B82A70" w14:textId="77777777" w:rsidR="009854D0" w:rsidRPr="008841FA" w:rsidRDefault="009854D0" w:rsidP="00E249AE">
      <w:pPr>
        <w:pStyle w:val="artifact-docx-previewlistparagraph"/>
        <w:numPr>
          <w:ilvl w:val="0"/>
          <w:numId w:val="21"/>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Ensure arrangements reflect current requirements regarding allergy management, emergency medication and Individual Healthcare Plans (IHPs).</w:t>
      </w:r>
    </w:p>
    <w:p w14:paraId="3440BE64" w14:textId="77777777" w:rsidR="009854D0" w:rsidRPr="008841FA" w:rsidRDefault="009854D0" w:rsidP="00E249AE">
      <w:pPr>
        <w:pStyle w:val="artifact-docx-previewlistparagraph"/>
        <w:numPr>
          <w:ilvl w:val="0"/>
          <w:numId w:val="21"/>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Confirm that pupils with identified allergies have appropriate plans in place and that these are regularly reviewed.</w:t>
      </w:r>
    </w:p>
    <w:p w14:paraId="32D4C28B" w14:textId="77777777" w:rsidR="009854D0" w:rsidRPr="008841FA" w:rsidRDefault="009854D0" w:rsidP="00E249AE">
      <w:pPr>
        <w:pStyle w:val="artifact-docx-previewlistparagraph"/>
        <w:numPr>
          <w:ilvl w:val="0"/>
          <w:numId w:val="21"/>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Check that responsibilities for identifying, recording, communicating and responding to allergies are clear to relevant staff.</w:t>
      </w:r>
    </w:p>
    <w:p w14:paraId="0A525C03" w14:textId="77777777" w:rsidR="008841FA" w:rsidRDefault="008841FA" w:rsidP="009854D0">
      <w:pPr>
        <w:pStyle w:val="artifact-docx-previewlistparagraph"/>
        <w:shd w:val="clear" w:color="auto" w:fill="FFFFFF"/>
        <w:spacing w:before="0" w:beforeAutospacing="0" w:after="0" w:afterAutospacing="0"/>
        <w:rPr>
          <w:rFonts w:ascii="Segoe UI" w:hAnsi="Segoe UI" w:cs="Segoe UI"/>
          <w:color w:val="000000"/>
          <w:sz w:val="27"/>
          <w:szCs w:val="27"/>
        </w:rPr>
      </w:pPr>
    </w:p>
    <w:p w14:paraId="27382707" w14:textId="52E244B5" w:rsidR="009854D0" w:rsidRDefault="009854D0" w:rsidP="00793611">
      <w:pPr>
        <w:pStyle w:val="Heading1"/>
      </w:pPr>
      <w:r w:rsidRPr="00793611">
        <w:lastRenderedPageBreak/>
        <w:t>Allergy Risk Management</w:t>
      </w:r>
    </w:p>
    <w:p w14:paraId="44858F96" w14:textId="77777777" w:rsidR="00793611" w:rsidRPr="00793611" w:rsidRDefault="00793611" w:rsidP="009854D0">
      <w:pPr>
        <w:pStyle w:val="artifact-docx-previewheading3"/>
        <w:shd w:val="clear" w:color="auto" w:fill="FFFFFF"/>
        <w:spacing w:before="0" w:beforeAutospacing="0" w:after="0" w:afterAutospacing="0"/>
        <w:rPr>
          <w:rFonts w:asciiTheme="majorHAnsi" w:hAnsiTheme="majorHAnsi" w:cstheme="majorHAnsi"/>
          <w:color w:val="672080" w:themeColor="text2"/>
          <w:sz w:val="40"/>
          <w:szCs w:val="40"/>
        </w:rPr>
      </w:pPr>
    </w:p>
    <w:p w14:paraId="303DEF2E"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The school will implement a whole-school approach to allergy safety.</w:t>
      </w:r>
    </w:p>
    <w:p w14:paraId="530D794F"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This includes:</w:t>
      </w:r>
    </w:p>
    <w:p w14:paraId="46F3B9BB"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Identifying pupils with diagnosed allergies.</w:t>
      </w:r>
    </w:p>
    <w:p w14:paraId="0F291DFE"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Maintaining accurate and accessible allergy registers and relevant pupil information.</w:t>
      </w:r>
    </w:p>
    <w:p w14:paraId="377051B2"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Sharing appropriate information with staff who need it to keep pupils safe.</w:t>
      </w:r>
    </w:p>
    <w:p w14:paraId="6AFAEAE2"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Considering all allergies, not only nut allergies, including food allergies such as dairy allergies.</w:t>
      </w:r>
    </w:p>
    <w:p w14:paraId="3711DC69"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Considering the school environment and taking reasonable steps to minimise allergen exposure where pupils with known allergies may be affected.</w:t>
      </w:r>
    </w:p>
    <w:p w14:paraId="434168CF"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Risk assessing educational visits, transport arrangements, sporting activities and enrichment activities.</w:t>
      </w:r>
    </w:p>
    <w:p w14:paraId="3F5E9DAC"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Ensuring allergy information is communicated appropriately to catering providers.</w:t>
      </w:r>
    </w:p>
    <w:p w14:paraId="2BD3AC79" w14:textId="77777777" w:rsidR="009854D0" w:rsidRPr="008841FA" w:rsidRDefault="009854D0" w:rsidP="00E249AE">
      <w:pPr>
        <w:pStyle w:val="artifact-docx-previewlistparagraph"/>
        <w:numPr>
          <w:ilvl w:val="0"/>
          <w:numId w:val="22"/>
        </w:numPr>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Ensuring staff understand the individual needs and emergency arrangements of pupils with identified allergies.</w:t>
      </w:r>
    </w:p>
    <w:p w14:paraId="728C6164" w14:textId="77777777" w:rsidR="009854D0"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The school recognises that exclusion from activities solely due to an allergy should be avoided unless there is an identified and unavoidable safety risk.</w:t>
      </w:r>
    </w:p>
    <w:p w14:paraId="7D6FC880" w14:textId="77777777" w:rsidR="008841FA" w:rsidRPr="008841FA" w:rsidRDefault="008841FA" w:rsidP="009854D0">
      <w:pPr>
        <w:pStyle w:val="NormalWeb"/>
        <w:shd w:val="clear" w:color="auto" w:fill="FFFFFF"/>
        <w:spacing w:before="0" w:beforeAutospacing="0" w:after="0" w:afterAutospacing="0"/>
        <w:rPr>
          <w:rFonts w:asciiTheme="minorHAnsi" w:hAnsiTheme="minorHAnsi" w:cstheme="minorHAnsi"/>
          <w:color w:val="000000"/>
          <w:sz w:val="22"/>
          <w:szCs w:val="22"/>
        </w:rPr>
      </w:pPr>
    </w:p>
    <w:p w14:paraId="6DC70792" w14:textId="5F68ECC9" w:rsidR="00793611" w:rsidRDefault="009854D0" w:rsidP="00793611">
      <w:pPr>
        <w:pStyle w:val="Heading1"/>
      </w:pPr>
      <w:r w:rsidRPr="00793611">
        <w:t>Individual Healthcare Plans (IHPs)</w:t>
      </w:r>
    </w:p>
    <w:p w14:paraId="1A8AB380" w14:textId="77777777" w:rsidR="00793611" w:rsidRPr="00793611" w:rsidRDefault="00793611" w:rsidP="009854D0">
      <w:pPr>
        <w:pStyle w:val="artifact-docx-previewheading3"/>
        <w:shd w:val="clear" w:color="auto" w:fill="FFFFFF"/>
        <w:spacing w:before="0" w:beforeAutospacing="0" w:after="0" w:afterAutospacing="0"/>
        <w:rPr>
          <w:rFonts w:asciiTheme="majorHAnsi" w:hAnsiTheme="majorHAnsi" w:cstheme="majorHAnsi"/>
          <w:b/>
          <w:bCs/>
          <w:color w:val="672080" w:themeColor="text2"/>
          <w:sz w:val="40"/>
          <w:szCs w:val="40"/>
        </w:rPr>
      </w:pPr>
    </w:p>
    <w:p w14:paraId="0B868AD1"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8841FA">
        <w:rPr>
          <w:rFonts w:asciiTheme="minorHAnsi" w:hAnsiTheme="minorHAnsi" w:cstheme="minorHAnsi"/>
          <w:color w:val="000000"/>
          <w:sz w:val="22"/>
          <w:szCs w:val="22"/>
        </w:rPr>
        <w:t>For pupils with diagnosed allergies, Individual Healthcare Plans will include:</w:t>
      </w:r>
    </w:p>
    <w:p w14:paraId="438825D4"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Known allergens.</w:t>
      </w:r>
    </w:p>
    <w:p w14:paraId="59200ECE"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Signs and symptoms of an allergic reaction and anaphylaxis.</w:t>
      </w:r>
    </w:p>
    <w:p w14:paraId="3DE4D80B"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Emergency action plans and required interventions.</w:t>
      </w:r>
    </w:p>
    <w:p w14:paraId="0F40E45B"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The location and accessibility of prescribed emergency medication.</w:t>
      </w:r>
    </w:p>
    <w:p w14:paraId="4785400A"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Details of prescribed adrenaline auto-injectors (AAIs) and other relevant emergency medication.</w:t>
      </w:r>
    </w:p>
    <w:p w14:paraId="5DF69653"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Emergency contact arrangements.</w:t>
      </w:r>
    </w:p>
    <w:p w14:paraId="57F1CE0F"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Reasonable adjustments required during school activities.</w:t>
      </w:r>
    </w:p>
    <w:p w14:paraId="727B0278" w14:textId="77777777" w:rsidR="009854D0" w:rsidRPr="008841FA" w:rsidRDefault="009854D0" w:rsidP="008841FA">
      <w:pPr>
        <w:pStyle w:val="artifact-docx-previewlistparagraph"/>
        <w:numPr>
          <w:ilvl w:val="0"/>
          <w:numId w:val="9"/>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Any relevant environmental or activity-based risk reduction measures.</w:t>
      </w:r>
    </w:p>
    <w:p w14:paraId="086593E6" w14:textId="77777777" w:rsidR="008841FA" w:rsidRPr="008841FA" w:rsidRDefault="008841FA" w:rsidP="008841FA">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741A9A72"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The school will review all existing IHPs to ensure they accurately reflect current medical advice and the pupil's current needs.</w:t>
      </w:r>
    </w:p>
    <w:p w14:paraId="3BA3F423" w14:textId="77777777" w:rsidR="009854D0" w:rsidRPr="008841FA"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IHPs will be reviewed:</w:t>
      </w:r>
    </w:p>
    <w:p w14:paraId="1BD9ABC6" w14:textId="77777777" w:rsidR="009854D0" w:rsidRPr="008841FA" w:rsidRDefault="009854D0" w:rsidP="008841FA">
      <w:pPr>
        <w:pStyle w:val="artifact-docx-previewlistparagraph"/>
        <w:numPr>
          <w:ilvl w:val="0"/>
          <w:numId w:val="10"/>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At least annually.</w:t>
      </w:r>
    </w:p>
    <w:p w14:paraId="089F823B" w14:textId="77777777" w:rsidR="009854D0" w:rsidRPr="008841FA" w:rsidRDefault="009854D0" w:rsidP="008841FA">
      <w:pPr>
        <w:pStyle w:val="artifact-docx-previewlistparagraph"/>
        <w:numPr>
          <w:ilvl w:val="0"/>
          <w:numId w:val="10"/>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Following any allergic reaction or other significant medical incident.</w:t>
      </w:r>
    </w:p>
    <w:p w14:paraId="6A53C6DB" w14:textId="77777777" w:rsidR="009854D0" w:rsidRPr="008841FA" w:rsidRDefault="009854D0" w:rsidP="008841FA">
      <w:pPr>
        <w:pStyle w:val="artifact-docx-previewlistparagraph"/>
        <w:numPr>
          <w:ilvl w:val="0"/>
          <w:numId w:val="10"/>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Following changes in medical advice, medication or treatment.</w:t>
      </w:r>
    </w:p>
    <w:p w14:paraId="2B00ACF5" w14:textId="77777777" w:rsidR="009854D0" w:rsidRPr="008841FA" w:rsidRDefault="009854D0" w:rsidP="008841FA">
      <w:pPr>
        <w:pStyle w:val="artifact-docx-previewlistparagraph"/>
        <w:numPr>
          <w:ilvl w:val="0"/>
          <w:numId w:val="10"/>
        </w:numPr>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At parental request where there is evidence of a change in the pupil's needs.</w:t>
      </w:r>
    </w:p>
    <w:p w14:paraId="3F7DBBB2" w14:textId="77777777" w:rsidR="008841FA" w:rsidRPr="008841FA" w:rsidRDefault="008841FA" w:rsidP="008841FA">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1C146195" w14:textId="77777777" w:rsidR="008841FA" w:rsidRDefault="009854D0" w:rsidP="008841FA">
      <w:pPr>
        <w:pStyle w:val="NormalWeb"/>
        <w:shd w:val="clear" w:color="auto" w:fill="FFFFFF"/>
        <w:spacing w:before="0" w:beforeAutospacing="0" w:after="0" w:afterAutospacing="0"/>
        <w:rPr>
          <w:rFonts w:asciiTheme="minorHAnsi" w:hAnsiTheme="minorHAnsi" w:cstheme="minorHAnsi"/>
          <w:color w:val="000000"/>
          <w:sz w:val="27"/>
          <w:szCs w:val="27"/>
        </w:rPr>
      </w:pPr>
      <w:r w:rsidRPr="008841FA">
        <w:rPr>
          <w:rFonts w:asciiTheme="minorHAnsi" w:hAnsiTheme="minorHAnsi" w:cstheme="minorHAnsi"/>
          <w:color w:val="000000"/>
          <w:sz w:val="22"/>
          <w:szCs w:val="22"/>
        </w:rPr>
        <w:t>Pupils with allergies or other significant medical conditions will have plans in place that clearly set out emergency arrangements and required interventions.</w:t>
      </w:r>
    </w:p>
    <w:p w14:paraId="732B9479" w14:textId="77777777" w:rsidR="008841FA" w:rsidRDefault="008841FA" w:rsidP="008841FA">
      <w:pPr>
        <w:pStyle w:val="NormalWeb"/>
        <w:shd w:val="clear" w:color="auto" w:fill="FFFFFF"/>
        <w:spacing w:before="0" w:beforeAutospacing="0" w:after="0" w:afterAutospacing="0"/>
        <w:rPr>
          <w:rFonts w:asciiTheme="minorHAnsi" w:hAnsiTheme="minorHAnsi" w:cstheme="minorHAnsi"/>
          <w:color w:val="000000"/>
          <w:sz w:val="27"/>
          <w:szCs w:val="27"/>
        </w:rPr>
      </w:pPr>
    </w:p>
    <w:p w14:paraId="5067D6ED" w14:textId="6FF499D4" w:rsidR="00793611" w:rsidRPr="00793611" w:rsidRDefault="009854D0" w:rsidP="00793611">
      <w:pPr>
        <w:pStyle w:val="Heading1"/>
      </w:pPr>
      <w:r w:rsidRPr="00793611">
        <w:t>Emergency Medication</w:t>
      </w:r>
    </w:p>
    <w:p w14:paraId="7C211A02" w14:textId="12005CBE" w:rsidR="00B565FD" w:rsidRPr="00B565FD" w:rsidRDefault="009854D0" w:rsidP="00B565FD">
      <w:pPr>
        <w:pStyle w:val="NormalWeb"/>
        <w:shd w:val="clear" w:color="auto" w:fill="FFFFFF"/>
        <w:rPr>
          <w:rFonts w:cstheme="minorHAnsi"/>
          <w:color w:val="000000"/>
        </w:rPr>
      </w:pPr>
      <w:r w:rsidRPr="008841FA">
        <w:rPr>
          <w:rFonts w:asciiTheme="minorHAnsi" w:hAnsiTheme="minorHAnsi" w:cstheme="minorHAnsi"/>
          <w:color w:val="000000"/>
          <w:sz w:val="22"/>
          <w:szCs w:val="22"/>
        </w:rPr>
        <w:t xml:space="preserve">The school will ensure that </w:t>
      </w:r>
      <w:r w:rsidRPr="000A22C2">
        <w:rPr>
          <w:rFonts w:asciiTheme="minorHAnsi" w:hAnsiTheme="minorHAnsi" w:cstheme="minorHAnsi"/>
          <w:color w:val="000000"/>
          <w:sz w:val="22"/>
          <w:szCs w:val="22"/>
        </w:rPr>
        <w:t>pupils who require emergency medication have the appropriate medication available in school and that it is accessible when required.</w:t>
      </w:r>
      <w:r w:rsidR="003A2A70" w:rsidRPr="000A22C2">
        <w:rPr>
          <w:rFonts w:asciiTheme="minorHAnsi" w:hAnsiTheme="minorHAnsi" w:cstheme="minorHAnsi"/>
          <w:color w:val="000000"/>
          <w:sz w:val="22"/>
          <w:szCs w:val="22"/>
        </w:rPr>
        <w:t xml:space="preserve"> </w:t>
      </w:r>
      <w:r w:rsidR="00607C87" w:rsidRPr="000A22C2">
        <w:rPr>
          <w:rFonts w:asciiTheme="minorHAnsi" w:hAnsiTheme="minorHAnsi" w:cstheme="minorHAnsi"/>
          <w:color w:val="000000"/>
          <w:sz w:val="22"/>
          <w:szCs w:val="22"/>
        </w:rPr>
        <w:t>Pupil e</w:t>
      </w:r>
      <w:r w:rsidR="003A2A70" w:rsidRPr="000A22C2">
        <w:rPr>
          <w:rFonts w:asciiTheme="minorHAnsi" w:hAnsiTheme="minorHAnsi" w:cstheme="minorHAnsi"/>
          <w:color w:val="000000"/>
          <w:sz w:val="22"/>
          <w:szCs w:val="22"/>
        </w:rPr>
        <w:t>mergency m</w:t>
      </w:r>
      <w:r w:rsidR="000A22C2" w:rsidRPr="000A22C2">
        <w:rPr>
          <w:rFonts w:asciiTheme="minorHAnsi" w:hAnsiTheme="minorHAnsi" w:cstheme="minorHAnsi"/>
          <w:color w:val="000000"/>
          <w:sz w:val="22"/>
          <w:szCs w:val="22"/>
        </w:rPr>
        <w:t xml:space="preserve">edication will be stored in </w:t>
      </w:r>
      <w:r w:rsidR="000A22C2" w:rsidRPr="000A22C2">
        <w:rPr>
          <w:rFonts w:asciiTheme="minorHAnsi" w:hAnsiTheme="minorHAnsi" w:cstheme="minorHAnsi"/>
          <w:color w:val="000000"/>
          <w:sz w:val="22"/>
          <w:szCs w:val="22"/>
        </w:rPr>
        <w:lastRenderedPageBreak/>
        <w:t>locations determined through risk assessment to ensure it can be accessed immediately in an emergency. C</w:t>
      </w:r>
      <w:r w:rsidR="00007F79" w:rsidRPr="000A22C2">
        <w:rPr>
          <w:rFonts w:asciiTheme="minorHAnsi" w:hAnsiTheme="minorHAnsi" w:cstheme="minorHAnsi"/>
          <w:color w:val="000000"/>
          <w:sz w:val="22"/>
          <w:szCs w:val="22"/>
        </w:rPr>
        <w:t xml:space="preserve">opies of IHPs and any </w:t>
      </w:r>
      <w:r w:rsidR="00BA5AFC" w:rsidRPr="000A22C2">
        <w:rPr>
          <w:rFonts w:asciiTheme="minorHAnsi" w:hAnsiTheme="minorHAnsi" w:cstheme="minorHAnsi"/>
          <w:color w:val="000000"/>
          <w:sz w:val="22"/>
          <w:szCs w:val="22"/>
        </w:rPr>
        <w:t>additional protocols</w:t>
      </w:r>
      <w:r w:rsidR="00F31F31">
        <w:rPr>
          <w:rFonts w:asciiTheme="minorHAnsi" w:hAnsiTheme="minorHAnsi" w:cstheme="minorHAnsi"/>
          <w:color w:val="000000"/>
          <w:sz w:val="22"/>
          <w:szCs w:val="22"/>
        </w:rPr>
        <w:t xml:space="preserve"> are placed with</w:t>
      </w:r>
      <w:r w:rsidR="006A74A4">
        <w:rPr>
          <w:rFonts w:asciiTheme="minorHAnsi" w:hAnsiTheme="minorHAnsi" w:cstheme="minorHAnsi"/>
          <w:color w:val="000000"/>
          <w:sz w:val="22"/>
          <w:szCs w:val="22"/>
        </w:rPr>
        <w:t xml:space="preserve"> labelled</w:t>
      </w:r>
      <w:r w:rsidR="00F31F31">
        <w:rPr>
          <w:rFonts w:asciiTheme="minorHAnsi" w:hAnsiTheme="minorHAnsi" w:cstheme="minorHAnsi"/>
          <w:color w:val="000000"/>
          <w:sz w:val="22"/>
          <w:szCs w:val="22"/>
        </w:rPr>
        <w:t xml:space="preserve"> </w:t>
      </w:r>
      <w:r w:rsidR="006A74A4">
        <w:rPr>
          <w:rFonts w:asciiTheme="minorHAnsi" w:hAnsiTheme="minorHAnsi" w:cstheme="minorHAnsi"/>
          <w:color w:val="000000"/>
          <w:sz w:val="22"/>
          <w:szCs w:val="22"/>
        </w:rPr>
        <w:t>medication</w:t>
      </w:r>
      <w:r w:rsidR="00BA5AFC" w:rsidRPr="000A22C2">
        <w:rPr>
          <w:rFonts w:asciiTheme="minorHAnsi" w:hAnsiTheme="minorHAnsi" w:cstheme="minorHAnsi"/>
          <w:color w:val="000000"/>
          <w:sz w:val="22"/>
          <w:szCs w:val="22"/>
        </w:rPr>
        <w:t xml:space="preserve">. When leaving school site, trip leaders are responsible for ensuring that emergency medication </w:t>
      </w:r>
      <w:r w:rsidR="00DF5ADC" w:rsidRPr="000A22C2">
        <w:rPr>
          <w:rFonts w:asciiTheme="minorHAnsi" w:hAnsiTheme="minorHAnsi" w:cstheme="minorHAnsi"/>
          <w:color w:val="000000"/>
          <w:sz w:val="22"/>
          <w:szCs w:val="22"/>
        </w:rPr>
        <w:t>is kept</w:t>
      </w:r>
      <w:r w:rsidR="00DF5ADC">
        <w:rPr>
          <w:rFonts w:asciiTheme="minorHAnsi" w:hAnsiTheme="minorHAnsi" w:cstheme="minorHAnsi"/>
          <w:color w:val="000000"/>
          <w:sz w:val="22"/>
          <w:szCs w:val="22"/>
        </w:rPr>
        <w:t xml:space="preserve"> with an identified member of staff accompanying the child/children. </w:t>
      </w:r>
    </w:p>
    <w:p w14:paraId="73D7BA5A" w14:textId="0F251F6D" w:rsidR="00793611" w:rsidRPr="00793611" w:rsidRDefault="009854D0" w:rsidP="00793611">
      <w:pPr>
        <w:pStyle w:val="Heading1"/>
      </w:pPr>
      <w:r w:rsidRPr="00793611">
        <w:t xml:space="preserve">Adrenaline </w:t>
      </w:r>
      <w:proofErr w:type="gramStart"/>
      <w:r w:rsidRPr="00793611">
        <w:t>Auto-Injectors</w:t>
      </w:r>
      <w:proofErr w:type="gramEnd"/>
      <w:r w:rsidRPr="00793611">
        <w:t xml:space="preserve"> (AAIs)</w:t>
      </w:r>
    </w:p>
    <w:p w14:paraId="17271705" w14:textId="77777777" w:rsidR="009854D0"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 xml:space="preserve">Pupils who are prescribed adrenaline auto-injectors (AAIs) will </w:t>
      </w:r>
      <w:proofErr w:type="gramStart"/>
      <w:r w:rsidRPr="00691FC9">
        <w:rPr>
          <w:rFonts w:asciiTheme="minorHAnsi" w:hAnsiTheme="minorHAnsi" w:cstheme="minorHAnsi"/>
          <w:color w:val="000000"/>
          <w:sz w:val="22"/>
          <w:szCs w:val="22"/>
        </w:rPr>
        <w:t>have two devices available at all times</w:t>
      </w:r>
      <w:proofErr w:type="gramEnd"/>
      <w:r w:rsidRPr="00691FC9">
        <w:rPr>
          <w:rFonts w:asciiTheme="minorHAnsi" w:hAnsiTheme="minorHAnsi" w:cstheme="minorHAnsi"/>
          <w:color w:val="000000"/>
          <w:sz w:val="22"/>
          <w:szCs w:val="22"/>
        </w:rPr>
        <w:t xml:space="preserve"> while they are in school, in accordance with their individual healthcare arrangements. Parents/carers will be informed of this expectation and asked to ensure that prescribed devices provided to school remain in date and available.</w:t>
      </w:r>
    </w:p>
    <w:p w14:paraId="45F130D1" w14:textId="77777777" w:rsidR="008E3CFA" w:rsidRPr="00691FC9" w:rsidRDefault="008E3CFA"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51AACB85"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school will maintain a supply of in-date spare AAIs in accordance with current Department for Education guidance. Spare AAIs may be used in an emergency where:</w:t>
      </w:r>
    </w:p>
    <w:p w14:paraId="204E89B5" w14:textId="712E00D9" w:rsidR="009854D0" w:rsidRPr="002104DD" w:rsidRDefault="009854D0" w:rsidP="008E3CFA">
      <w:pPr>
        <w:pStyle w:val="artifact-docx-previewlistparagraph"/>
        <w:numPr>
          <w:ilvl w:val="0"/>
          <w:numId w:val="11"/>
        </w:numPr>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A p</w:t>
      </w:r>
      <w:r w:rsidR="00F32173">
        <w:rPr>
          <w:rFonts w:asciiTheme="minorHAnsi" w:hAnsiTheme="minorHAnsi" w:cstheme="minorHAnsi"/>
          <w:color w:val="000000"/>
          <w:sz w:val="22"/>
          <w:szCs w:val="22"/>
        </w:rPr>
        <w:t>erson</w:t>
      </w:r>
      <w:r w:rsidRPr="00691FC9">
        <w:rPr>
          <w:rFonts w:asciiTheme="minorHAnsi" w:hAnsiTheme="minorHAnsi" w:cstheme="minorHAnsi"/>
          <w:color w:val="000000"/>
          <w:sz w:val="22"/>
          <w:szCs w:val="22"/>
        </w:rPr>
        <w:t xml:space="preserve">'s prescribed AAI is unavailable, </w:t>
      </w:r>
      <w:r w:rsidRPr="002104DD">
        <w:rPr>
          <w:rFonts w:asciiTheme="minorHAnsi" w:hAnsiTheme="minorHAnsi" w:cstheme="minorHAnsi"/>
          <w:color w:val="000000"/>
          <w:sz w:val="22"/>
          <w:szCs w:val="22"/>
        </w:rPr>
        <w:t>out of date or ineffective.</w:t>
      </w:r>
    </w:p>
    <w:p w14:paraId="65F36E30" w14:textId="4F01A4C7" w:rsidR="00844298" w:rsidRPr="002104DD" w:rsidRDefault="00F32173" w:rsidP="002104DD">
      <w:pPr>
        <w:pStyle w:val="ListParagraph"/>
        <w:numPr>
          <w:ilvl w:val="0"/>
          <w:numId w:val="11"/>
        </w:numPr>
        <w:spacing w:line="300" w:lineRule="atLeast"/>
        <w:rPr>
          <w:rFonts w:eastAsia="Times New Roman" w:cstheme="minorHAnsi"/>
          <w:lang w:eastAsia="en-GB"/>
        </w:rPr>
      </w:pPr>
      <w:r>
        <w:rPr>
          <w:rFonts w:eastAsia="Times New Roman" w:cstheme="minorHAnsi"/>
          <w:lang w:eastAsia="en-GB"/>
        </w:rPr>
        <w:t>A</w:t>
      </w:r>
      <w:r w:rsidR="00844298" w:rsidRPr="002104DD">
        <w:rPr>
          <w:rFonts w:eastAsia="Times New Roman" w:cstheme="minorHAnsi"/>
          <w:lang w:eastAsia="en-GB"/>
        </w:rPr>
        <w:t xml:space="preserve"> person is reasonably believed to be experiencing anaphylaxis</w:t>
      </w:r>
      <w:r w:rsidR="000A4AB2">
        <w:rPr>
          <w:rFonts w:eastAsia="Times New Roman" w:cstheme="minorHAnsi"/>
          <w:lang w:eastAsia="en-GB"/>
        </w:rPr>
        <w:t>.</w:t>
      </w:r>
    </w:p>
    <w:p w14:paraId="7B28BD32" w14:textId="77777777" w:rsidR="004D6FD9" w:rsidRPr="00691FC9" w:rsidRDefault="004D6FD9" w:rsidP="004D6FD9">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7177438F" w14:textId="77777777" w:rsidR="009854D0" w:rsidRPr="00691FC9" w:rsidRDefault="009854D0" w:rsidP="009854D0">
      <w:pPr>
        <w:pStyle w:val="artifact-docx-previewlistparagraph"/>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Administration is appropriate under current statutory guidance and the school's emergency procedures.</w:t>
      </w:r>
    </w:p>
    <w:p w14:paraId="0767C648"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Emergency medicines, including inhalers and AAIs, will be:</w:t>
      </w:r>
    </w:p>
    <w:p w14:paraId="332E66D6" w14:textId="77777777" w:rsidR="009854D0" w:rsidRPr="00691FC9" w:rsidRDefault="009854D0" w:rsidP="0098499D">
      <w:pPr>
        <w:pStyle w:val="artifact-docx-previewlistparagraph"/>
        <w:numPr>
          <w:ilvl w:val="0"/>
          <w:numId w:val="12"/>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Readily accessible to staff when needed and located appropriately for the school site and the needs of individual pupils.</w:t>
      </w:r>
    </w:p>
    <w:p w14:paraId="162BFFCE" w14:textId="77777777" w:rsidR="009854D0" w:rsidRPr="00691FC9" w:rsidRDefault="009854D0" w:rsidP="0098499D">
      <w:pPr>
        <w:pStyle w:val="artifact-docx-previewlistparagraph"/>
        <w:numPr>
          <w:ilvl w:val="0"/>
          <w:numId w:val="12"/>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Stored securely while remaining quickly accessible in an emergency.</w:t>
      </w:r>
    </w:p>
    <w:p w14:paraId="31013011" w14:textId="77777777" w:rsidR="009854D0" w:rsidRPr="00691FC9" w:rsidRDefault="009854D0" w:rsidP="0098499D">
      <w:pPr>
        <w:pStyle w:val="artifact-docx-previewlistparagraph"/>
        <w:numPr>
          <w:ilvl w:val="0"/>
          <w:numId w:val="12"/>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Clearly labelled and identifiable.</w:t>
      </w:r>
    </w:p>
    <w:p w14:paraId="159DD8CA" w14:textId="77777777" w:rsidR="009854D0" w:rsidRPr="00691FC9" w:rsidRDefault="009854D0" w:rsidP="0098499D">
      <w:pPr>
        <w:pStyle w:val="artifact-docx-previewlistparagraph"/>
        <w:numPr>
          <w:ilvl w:val="0"/>
          <w:numId w:val="12"/>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Checked regularly to confirm that they are present and within their expiry dates.</w:t>
      </w:r>
    </w:p>
    <w:p w14:paraId="63928457" w14:textId="77777777" w:rsidR="009854D0" w:rsidRPr="0098499D" w:rsidRDefault="009854D0" w:rsidP="0098499D">
      <w:pPr>
        <w:pStyle w:val="artifact-docx-previewlistparagraph"/>
        <w:numPr>
          <w:ilvl w:val="0"/>
          <w:numId w:val="12"/>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Replaced before expiry or when used.</w:t>
      </w:r>
    </w:p>
    <w:p w14:paraId="01292B20" w14:textId="77777777" w:rsidR="0098499D" w:rsidRPr="00691FC9" w:rsidRDefault="0098499D" w:rsidP="0098499D">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06EBD7F9" w14:textId="77777777" w:rsidR="009854D0"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The school will consider the number and location of emergency medication devices required across the site so that medication can be accessed promptly in an emergency.</w:t>
      </w:r>
    </w:p>
    <w:p w14:paraId="5CB8FC0C" w14:textId="77777777" w:rsidR="0098499D" w:rsidRPr="00691FC9" w:rsidRDefault="0098499D"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6CC5456D" w14:textId="6CAE6CCD" w:rsidR="00793611" w:rsidRPr="00793611" w:rsidRDefault="009854D0" w:rsidP="00793611">
      <w:pPr>
        <w:pStyle w:val="Heading1"/>
      </w:pPr>
      <w:r w:rsidRPr="00793611">
        <w:t>Checking, Storage and Monitoring of Emergency Medication</w:t>
      </w:r>
    </w:p>
    <w:p w14:paraId="01244F1D" w14:textId="77777777" w:rsidR="00BD7F93" w:rsidRPr="00BD7F93" w:rsidRDefault="00BD7F93" w:rsidP="009854D0">
      <w:pPr>
        <w:pStyle w:val="artifact-docx-previewheading3"/>
        <w:shd w:val="clear" w:color="auto" w:fill="FFFFFF"/>
        <w:spacing w:before="0" w:beforeAutospacing="0" w:after="0" w:afterAutospacing="0"/>
        <w:rPr>
          <w:rFonts w:asciiTheme="majorHAnsi" w:hAnsiTheme="majorHAnsi" w:cstheme="majorHAnsi"/>
          <w:color w:val="000000"/>
          <w:sz w:val="40"/>
          <w:szCs w:val="40"/>
        </w:rPr>
      </w:pPr>
    </w:p>
    <w:p w14:paraId="5F0AC49D"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school will maintain clear arrangements for:</w:t>
      </w:r>
    </w:p>
    <w:p w14:paraId="3B25B23F" w14:textId="77777777" w:rsidR="009854D0" w:rsidRPr="00691FC9" w:rsidRDefault="009854D0" w:rsidP="0098499D">
      <w:pPr>
        <w:pStyle w:val="artifact-docx-previewlistparagraph"/>
        <w:numPr>
          <w:ilvl w:val="0"/>
          <w:numId w:val="13"/>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Checking emergency medication regularly.</w:t>
      </w:r>
    </w:p>
    <w:p w14:paraId="3033F45A" w14:textId="77777777" w:rsidR="009854D0" w:rsidRPr="00691FC9" w:rsidRDefault="009854D0" w:rsidP="0098499D">
      <w:pPr>
        <w:pStyle w:val="artifact-docx-previewlistparagraph"/>
        <w:numPr>
          <w:ilvl w:val="0"/>
          <w:numId w:val="13"/>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Recording checks and identifying any missing, expired or damaged medication.</w:t>
      </w:r>
    </w:p>
    <w:p w14:paraId="5431F5E3" w14:textId="77777777" w:rsidR="009854D0" w:rsidRPr="00691FC9" w:rsidRDefault="009854D0" w:rsidP="0098499D">
      <w:pPr>
        <w:pStyle w:val="artifact-docx-previewlistparagraph"/>
        <w:numPr>
          <w:ilvl w:val="0"/>
          <w:numId w:val="13"/>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Ensuring replacement medication is obtained promptly.</w:t>
      </w:r>
    </w:p>
    <w:p w14:paraId="1BB2F376" w14:textId="77777777" w:rsidR="009854D0" w:rsidRPr="00691FC9" w:rsidRDefault="009854D0" w:rsidP="0098499D">
      <w:pPr>
        <w:pStyle w:val="artifact-docx-previewlistparagraph"/>
        <w:numPr>
          <w:ilvl w:val="0"/>
          <w:numId w:val="13"/>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Ensuring relevant staff know where emergency medication is stored and how it can be accessed.</w:t>
      </w:r>
    </w:p>
    <w:p w14:paraId="3B32C238" w14:textId="77777777" w:rsidR="009854D0" w:rsidRPr="00BD7F93" w:rsidRDefault="009854D0" w:rsidP="0098499D">
      <w:pPr>
        <w:pStyle w:val="artifact-docx-previewlistparagraph"/>
        <w:numPr>
          <w:ilvl w:val="0"/>
          <w:numId w:val="13"/>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Ensuring medication accompanies pupils when required for educational visits, transport and off-site activities.</w:t>
      </w:r>
    </w:p>
    <w:p w14:paraId="5A7ABF0C" w14:textId="77777777" w:rsidR="00211F61" w:rsidRDefault="00211F61" w:rsidP="00211F61">
      <w:pPr>
        <w:pStyle w:val="artifact-docx-previewlistparagraph"/>
        <w:shd w:val="clear" w:color="auto" w:fill="FFFFFF"/>
        <w:spacing w:before="0" w:beforeAutospacing="0" w:after="0" w:afterAutospacing="0"/>
        <w:rPr>
          <w:rFonts w:asciiTheme="minorHAnsi" w:hAnsiTheme="minorHAnsi" w:cstheme="minorHAnsi"/>
          <w:color w:val="000000"/>
          <w:sz w:val="27"/>
          <w:szCs w:val="27"/>
        </w:rPr>
      </w:pPr>
    </w:p>
    <w:p w14:paraId="5CCC11D6" w14:textId="6E365546" w:rsidR="00211F61" w:rsidRDefault="00211F61" w:rsidP="00FC596B">
      <w:pPr>
        <w:pStyle w:val="Heading1"/>
      </w:pPr>
      <w:r w:rsidRPr="00FC596B">
        <w:t>Emergency response procedure</w:t>
      </w:r>
    </w:p>
    <w:p w14:paraId="58FD85C5" w14:textId="77777777" w:rsidR="00BF792F" w:rsidRPr="00BF792F" w:rsidRDefault="00BF792F" w:rsidP="00BF792F">
      <w:pPr>
        <w:pStyle w:val="artifact-docx-previewlistparagraph"/>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t>In cases of suspected anaphylaxis:</w:t>
      </w:r>
    </w:p>
    <w:p w14:paraId="1101C22B" w14:textId="77777777" w:rsidR="00BF792F" w:rsidRPr="00BF792F" w:rsidRDefault="00BF792F" w:rsidP="00BF792F">
      <w:pPr>
        <w:pStyle w:val="artifact-docx-previewlistparagraph"/>
        <w:numPr>
          <w:ilvl w:val="0"/>
          <w:numId w:val="20"/>
        </w:numPr>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t>Administer an AAI immediately.</w:t>
      </w:r>
    </w:p>
    <w:p w14:paraId="0B8298CE" w14:textId="77777777" w:rsidR="00BF792F" w:rsidRPr="00BF792F" w:rsidRDefault="00BF792F" w:rsidP="00BF792F">
      <w:pPr>
        <w:pStyle w:val="artifact-docx-previewlistparagraph"/>
        <w:numPr>
          <w:ilvl w:val="0"/>
          <w:numId w:val="20"/>
        </w:numPr>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t>Call 999 and request an ambulance stating "anaphylaxis".</w:t>
      </w:r>
    </w:p>
    <w:p w14:paraId="2C2CDE9E" w14:textId="77777777" w:rsidR="00BF792F" w:rsidRPr="00BF792F" w:rsidRDefault="00BF792F" w:rsidP="00BF792F">
      <w:pPr>
        <w:pStyle w:val="artifact-docx-previewlistparagraph"/>
        <w:numPr>
          <w:ilvl w:val="0"/>
          <w:numId w:val="20"/>
        </w:numPr>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lastRenderedPageBreak/>
        <w:t>Administer a second AAI after 5 minutes if symptoms persist and one is available.</w:t>
      </w:r>
    </w:p>
    <w:p w14:paraId="50652DB0" w14:textId="77777777" w:rsidR="00BF792F" w:rsidRPr="00BF792F" w:rsidRDefault="00BF792F" w:rsidP="00BF792F">
      <w:pPr>
        <w:pStyle w:val="artifact-docx-previewlistparagraph"/>
        <w:numPr>
          <w:ilvl w:val="0"/>
          <w:numId w:val="20"/>
        </w:numPr>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t>Contact parents/carers as soon as practicable.</w:t>
      </w:r>
    </w:p>
    <w:p w14:paraId="54968E0E" w14:textId="77777777" w:rsidR="00BF792F" w:rsidRPr="00BF792F" w:rsidRDefault="00BF792F" w:rsidP="00BF792F">
      <w:pPr>
        <w:pStyle w:val="artifact-docx-previewlistparagraph"/>
        <w:numPr>
          <w:ilvl w:val="0"/>
          <w:numId w:val="20"/>
        </w:numPr>
        <w:shd w:val="clear" w:color="auto" w:fill="FFFFFF"/>
        <w:spacing w:before="0" w:beforeAutospacing="0" w:after="0" w:afterAutospacing="0"/>
        <w:rPr>
          <w:rFonts w:asciiTheme="minorHAnsi" w:hAnsiTheme="minorHAnsi" w:cstheme="minorHAnsi"/>
          <w:color w:val="000000"/>
          <w:sz w:val="22"/>
          <w:szCs w:val="22"/>
        </w:rPr>
      </w:pPr>
      <w:r w:rsidRPr="00BF792F">
        <w:rPr>
          <w:rFonts w:asciiTheme="minorHAnsi" w:hAnsiTheme="minorHAnsi" w:cstheme="minorHAnsi"/>
          <w:color w:val="000000"/>
          <w:sz w:val="22"/>
          <w:szCs w:val="22"/>
        </w:rPr>
        <w:t>Remain with the individual until emergency services arrive.</w:t>
      </w:r>
    </w:p>
    <w:p w14:paraId="38389845" w14:textId="77777777" w:rsidR="00FC596B" w:rsidRPr="00FC596B" w:rsidRDefault="00FC596B" w:rsidP="00211F61">
      <w:pPr>
        <w:pStyle w:val="artifact-docx-previewlistparagraph"/>
        <w:shd w:val="clear" w:color="auto" w:fill="FFFFFF"/>
        <w:spacing w:before="0" w:beforeAutospacing="0" w:after="0" w:afterAutospacing="0"/>
        <w:rPr>
          <w:rFonts w:asciiTheme="majorHAnsi" w:hAnsiTheme="majorHAnsi" w:cstheme="majorHAnsi"/>
          <w:color w:val="000000"/>
          <w:sz w:val="40"/>
          <w:szCs w:val="40"/>
        </w:rPr>
      </w:pPr>
    </w:p>
    <w:p w14:paraId="77883B29" w14:textId="3F6A7A0E" w:rsidR="00793611" w:rsidRPr="00793611" w:rsidRDefault="009854D0" w:rsidP="00793611">
      <w:pPr>
        <w:pStyle w:val="Heading1"/>
      </w:pPr>
      <w:r w:rsidRPr="00793611">
        <w:t>Incident and Near-Miss Reporting</w:t>
      </w:r>
      <w:r w:rsidR="00793611">
        <w:t xml:space="preserve"> </w:t>
      </w:r>
    </w:p>
    <w:p w14:paraId="1BD053CB" w14:textId="77777777" w:rsidR="00BD7F93" w:rsidRPr="00BD7F93" w:rsidRDefault="00BD7F93" w:rsidP="009854D0">
      <w:pPr>
        <w:pStyle w:val="artifact-docx-previewheading3"/>
        <w:shd w:val="clear" w:color="auto" w:fill="FFFFFF"/>
        <w:spacing w:before="0" w:beforeAutospacing="0" w:after="0" w:afterAutospacing="0"/>
        <w:rPr>
          <w:rFonts w:asciiTheme="majorHAnsi" w:hAnsiTheme="majorHAnsi" w:cstheme="majorHAnsi"/>
          <w:color w:val="000000"/>
          <w:sz w:val="40"/>
          <w:szCs w:val="40"/>
        </w:rPr>
      </w:pPr>
    </w:p>
    <w:p w14:paraId="4B9ACEAB"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All allergy-related incidents and near misses will be recorded.</w:t>
      </w:r>
    </w:p>
    <w:p w14:paraId="0CF74DA4"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Following any incident, the school will:</w:t>
      </w:r>
    </w:p>
    <w:p w14:paraId="066A460D"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Complete an incident report.</w:t>
      </w:r>
    </w:p>
    <w:p w14:paraId="360E206A"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Inform parents/carers.</w:t>
      </w:r>
    </w:p>
    <w:p w14:paraId="56FE451E"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Review contributing factors.</w:t>
      </w:r>
    </w:p>
    <w:p w14:paraId="73AE7C18"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Update relevant risk assessments and healthcare plans where required.</w:t>
      </w:r>
    </w:p>
    <w:p w14:paraId="07DB89A7"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Review emergency medication arrangements where relevant.</w:t>
      </w:r>
    </w:p>
    <w:p w14:paraId="0C3C728F" w14:textId="77777777" w:rsidR="009854D0" w:rsidRPr="00691FC9" w:rsidRDefault="009854D0" w:rsidP="00BD7F93">
      <w:pPr>
        <w:pStyle w:val="artifact-docx-previewlistparagraph"/>
        <w:numPr>
          <w:ilvl w:val="0"/>
          <w:numId w:val="14"/>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Share learning with staff to reduce future risks.</w:t>
      </w:r>
    </w:p>
    <w:p w14:paraId="060395D8"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governing body will receive annual reports on allergy incidents and trends.</w:t>
      </w:r>
    </w:p>
    <w:p w14:paraId="137B5D90" w14:textId="77777777" w:rsidR="00FD3B7E" w:rsidRDefault="00FD3B7E" w:rsidP="009854D0">
      <w:pPr>
        <w:pStyle w:val="artifact-docx-previewheading3"/>
        <w:shd w:val="clear" w:color="auto" w:fill="FFFFFF"/>
        <w:spacing w:before="0" w:beforeAutospacing="0" w:after="0" w:afterAutospacing="0"/>
        <w:rPr>
          <w:rFonts w:asciiTheme="minorHAnsi" w:hAnsiTheme="minorHAnsi" w:cstheme="minorHAnsi"/>
          <w:b/>
          <w:bCs/>
          <w:color w:val="0F4761"/>
        </w:rPr>
      </w:pPr>
    </w:p>
    <w:p w14:paraId="6B2E766F" w14:textId="578F01D0" w:rsidR="00793611" w:rsidRPr="00793611" w:rsidRDefault="009854D0" w:rsidP="00793611">
      <w:pPr>
        <w:pStyle w:val="Heading1"/>
      </w:pPr>
      <w:r w:rsidRPr="00793611">
        <w:t>Whole Staff Training</w:t>
      </w:r>
      <w:r w:rsidR="00793611">
        <w:t xml:space="preserve"> </w:t>
      </w:r>
    </w:p>
    <w:p w14:paraId="341AFD42" w14:textId="0CC1412D"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All staff will receive annual anaphylaxis and allergy awareness training in September. This includes teaching staff, support staff, lunchtime supervisors, office staff, transport escorts, educational visit leaders and relevant volunteers.</w:t>
      </w:r>
    </w:p>
    <w:p w14:paraId="0A72A8EB"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Training will include:</w:t>
      </w:r>
    </w:p>
    <w:p w14:paraId="6BC6EDF9"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Recognition of allergic reactions.</w:t>
      </w:r>
    </w:p>
    <w:p w14:paraId="49A468E9"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Recognition of anaphylaxis and the need for an emergency response.</w:t>
      </w:r>
    </w:p>
    <w:p w14:paraId="43598B6F"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Administration of adrenaline auto-injectors.</w:t>
      </w:r>
    </w:p>
    <w:p w14:paraId="5D470487"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Emergency procedures.</w:t>
      </w:r>
    </w:p>
    <w:p w14:paraId="08859BC5"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Incident reporting and recording.</w:t>
      </w:r>
    </w:p>
    <w:p w14:paraId="08B57730"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Inclusive practice for pupils with allergies.</w:t>
      </w:r>
    </w:p>
    <w:p w14:paraId="34AA1CC4" w14:textId="77777777" w:rsidR="009854D0" w:rsidRPr="00691FC9"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Awareness that allergies may involve a wide range of allergens, including food allergies such as dairy allergies, and are not limited to nut allergies.</w:t>
      </w:r>
    </w:p>
    <w:p w14:paraId="7D1E6B1C" w14:textId="77777777" w:rsidR="009854D0" w:rsidRPr="00793611" w:rsidRDefault="009854D0" w:rsidP="00793611">
      <w:pPr>
        <w:pStyle w:val="artifact-docx-previewlistparagraph"/>
        <w:numPr>
          <w:ilvl w:val="0"/>
          <w:numId w:val="15"/>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Consideration of environmental management where pupils with known allergies are present.</w:t>
      </w:r>
    </w:p>
    <w:p w14:paraId="18DB8353" w14:textId="77777777" w:rsidR="00793611" w:rsidRPr="00691FC9" w:rsidRDefault="00793611" w:rsidP="00793611">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469148A0" w14:textId="0A2FEE11" w:rsidR="00CA432C" w:rsidRPr="003F6789" w:rsidRDefault="009854D0" w:rsidP="003F6789">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The school will review wider medicines management training arrangements and ensure that staff responsible for administering medication remain appropriately trained, competent and aware of the relevant pupil-specific procedures</w:t>
      </w:r>
      <w:r w:rsidR="00145B0A">
        <w:rPr>
          <w:rFonts w:asciiTheme="minorHAnsi" w:hAnsiTheme="minorHAnsi" w:cstheme="minorHAnsi"/>
          <w:color w:val="000000"/>
          <w:sz w:val="22"/>
          <w:szCs w:val="22"/>
        </w:rPr>
        <w:t xml:space="preserve">. </w:t>
      </w:r>
      <w:proofErr w:type="gramStart"/>
      <w:r w:rsidRPr="00691FC9">
        <w:rPr>
          <w:rFonts w:asciiTheme="minorHAnsi" w:hAnsiTheme="minorHAnsi" w:cstheme="minorHAnsi"/>
          <w:color w:val="000000"/>
          <w:sz w:val="22"/>
          <w:szCs w:val="22"/>
        </w:rPr>
        <w:t>.</w:t>
      </w:r>
      <w:proofErr w:type="gramEnd"/>
      <w:r w:rsidR="003F6789" w:rsidRPr="003F6789">
        <w:rPr>
          <w:rFonts w:asciiTheme="minorHAnsi" w:hAnsiTheme="minorHAnsi" w:cstheme="minorHAnsi"/>
          <w:color w:val="000000"/>
          <w:sz w:val="22"/>
          <w:szCs w:val="22"/>
        </w:rPr>
        <w:t>New staff will receive allergy awareness information and emergency response training as part of their induction</w:t>
      </w:r>
      <w:r w:rsidR="003F6789">
        <w:rPr>
          <w:rFonts w:asciiTheme="minorHAnsi" w:hAnsiTheme="minorHAnsi" w:cstheme="minorHAnsi"/>
          <w:color w:val="000000"/>
          <w:sz w:val="22"/>
          <w:szCs w:val="22"/>
        </w:rPr>
        <w:t>.</w:t>
      </w:r>
    </w:p>
    <w:p w14:paraId="5AFDE78D" w14:textId="77777777" w:rsidR="003F6789" w:rsidRPr="00691FC9" w:rsidRDefault="003F6789"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027A99A9" w14:textId="034C06EE" w:rsidR="00793611" w:rsidRDefault="009854D0" w:rsidP="00793611">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Training records will be maintained. Allergy awareness and anaphylaxis training will be refreshed at least annually, with additional training provided where required following changes in guidance, staff responsibilities or an incident.</w:t>
      </w:r>
    </w:p>
    <w:p w14:paraId="22665A6E" w14:textId="77777777" w:rsidR="006A74A4" w:rsidRDefault="006A74A4" w:rsidP="00793611">
      <w:pPr>
        <w:pStyle w:val="NormalWeb"/>
        <w:shd w:val="clear" w:color="auto" w:fill="FFFFFF"/>
        <w:spacing w:before="0" w:beforeAutospacing="0" w:after="0" w:afterAutospacing="0"/>
        <w:rPr>
          <w:rFonts w:asciiTheme="minorHAnsi" w:hAnsiTheme="minorHAnsi" w:cstheme="minorHAnsi"/>
          <w:color w:val="000000"/>
          <w:sz w:val="22"/>
          <w:szCs w:val="22"/>
        </w:rPr>
      </w:pPr>
    </w:p>
    <w:p w14:paraId="041E44BE" w14:textId="183FCE12" w:rsidR="006A74A4" w:rsidRPr="00793611" w:rsidRDefault="006A74A4" w:rsidP="00793611">
      <w:pPr>
        <w:pStyle w:val="NormalWeb"/>
        <w:shd w:val="clear" w:color="auto" w:fill="FFFFFF"/>
        <w:spacing w:before="0" w:beforeAutospacing="0" w:after="0" w:afterAutospacing="0"/>
        <w:rPr>
          <w:rFonts w:asciiTheme="minorHAnsi" w:hAnsiTheme="minorHAnsi" w:cstheme="minorHAnsi"/>
          <w:color w:val="000000"/>
          <w:sz w:val="22"/>
          <w:szCs w:val="22"/>
        </w:rPr>
      </w:pPr>
      <w:r w:rsidRPr="00B565FD">
        <w:rPr>
          <w:rFonts w:asciiTheme="minorHAnsi" w:hAnsiTheme="minorHAnsi" w:cstheme="minorHAnsi"/>
          <w:color w:val="000000"/>
          <w:sz w:val="22"/>
          <w:szCs w:val="22"/>
        </w:rPr>
        <w:t>Relevant transport providers and escorts will be informed of emergency procedures and any necessary healthcare arrangements.</w:t>
      </w:r>
    </w:p>
    <w:p w14:paraId="18FE4BDE" w14:textId="745520D8" w:rsidR="00793611" w:rsidRPr="00793611" w:rsidRDefault="009854D0" w:rsidP="00793611">
      <w:pPr>
        <w:pStyle w:val="Heading1"/>
      </w:pPr>
      <w:r w:rsidRPr="00793611">
        <w:lastRenderedPageBreak/>
        <w:t>Educational Visits</w:t>
      </w:r>
    </w:p>
    <w:p w14:paraId="36D6C876"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Allergy risks will form part of all visit risk assessments.</w:t>
      </w:r>
    </w:p>
    <w:p w14:paraId="68D526D0"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Visit leaders will ensure:</w:t>
      </w:r>
    </w:p>
    <w:p w14:paraId="543EF27F" w14:textId="77777777" w:rsidR="009854D0" w:rsidRPr="00691FC9" w:rsidRDefault="009854D0" w:rsidP="00793611">
      <w:pPr>
        <w:pStyle w:val="artifact-docx-previewlistparagraph"/>
        <w:numPr>
          <w:ilvl w:val="0"/>
          <w:numId w:val="16"/>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Relevant Healthcare Plans are available.</w:t>
      </w:r>
    </w:p>
    <w:p w14:paraId="0DE9D26C" w14:textId="77777777" w:rsidR="009854D0" w:rsidRPr="00691FC9" w:rsidRDefault="009854D0" w:rsidP="00793611">
      <w:pPr>
        <w:pStyle w:val="artifact-docx-previewlistparagraph"/>
        <w:numPr>
          <w:ilvl w:val="0"/>
          <w:numId w:val="16"/>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Required medication accompanies the pupil.</w:t>
      </w:r>
    </w:p>
    <w:p w14:paraId="5E3A3C5E" w14:textId="77777777" w:rsidR="009854D0" w:rsidRPr="00691FC9" w:rsidRDefault="009854D0" w:rsidP="00793611">
      <w:pPr>
        <w:pStyle w:val="artifact-docx-previewlistparagraph"/>
        <w:numPr>
          <w:ilvl w:val="0"/>
          <w:numId w:val="16"/>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Staff know the pupil's emergency procedures.</w:t>
      </w:r>
    </w:p>
    <w:p w14:paraId="7B2AD8C2" w14:textId="77777777" w:rsidR="009854D0" w:rsidRPr="00691FC9" w:rsidRDefault="009854D0" w:rsidP="00793611">
      <w:pPr>
        <w:pStyle w:val="artifact-docx-previewlistparagraph"/>
        <w:numPr>
          <w:ilvl w:val="0"/>
          <w:numId w:val="16"/>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Emergency contact arrangements are in place.</w:t>
      </w:r>
    </w:p>
    <w:p w14:paraId="35CA78EC" w14:textId="77777777" w:rsidR="009854D0" w:rsidRPr="00793611" w:rsidRDefault="009854D0" w:rsidP="00793611">
      <w:pPr>
        <w:pStyle w:val="artifact-docx-previewlistparagraph"/>
        <w:numPr>
          <w:ilvl w:val="0"/>
          <w:numId w:val="16"/>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Appropriate environmental and activity-based precautions are considered.</w:t>
      </w:r>
    </w:p>
    <w:p w14:paraId="3708A37C" w14:textId="77777777" w:rsidR="00793611" w:rsidRPr="00691FC9" w:rsidRDefault="00793611" w:rsidP="00793611">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338DC5AF" w14:textId="77777777" w:rsidR="009854D0"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No pupil will be excluded from educational visits solely because they have an allergy unless a documented risk assessment identifies that the risk cannot be reasonably managed.</w:t>
      </w:r>
    </w:p>
    <w:p w14:paraId="4F5551F1" w14:textId="77777777" w:rsidR="00793611" w:rsidRPr="00691FC9" w:rsidRDefault="00793611"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714C5229" w14:textId="5A754898" w:rsidR="00793611" w:rsidRPr="00793611" w:rsidRDefault="009854D0" w:rsidP="00793611">
      <w:pPr>
        <w:pStyle w:val="Heading1"/>
      </w:pPr>
      <w:r w:rsidRPr="00793611">
        <w:t>Catering and Food Management</w:t>
      </w:r>
    </w:p>
    <w:p w14:paraId="797B1DEA" w14:textId="77777777" w:rsidR="00793611" w:rsidRPr="00691FC9" w:rsidRDefault="00793611" w:rsidP="009854D0">
      <w:pPr>
        <w:pStyle w:val="artifact-docx-previewheading3"/>
        <w:shd w:val="clear" w:color="auto" w:fill="FFFFFF"/>
        <w:spacing w:before="0" w:beforeAutospacing="0" w:after="0" w:afterAutospacing="0"/>
        <w:rPr>
          <w:rFonts w:asciiTheme="minorHAnsi" w:hAnsiTheme="minorHAnsi" w:cstheme="minorHAnsi"/>
          <w:color w:val="000000"/>
          <w:sz w:val="27"/>
          <w:szCs w:val="27"/>
        </w:rPr>
      </w:pPr>
    </w:p>
    <w:p w14:paraId="63CA74B9"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school will work with catering providers to:</w:t>
      </w:r>
    </w:p>
    <w:p w14:paraId="68ECC6B4" w14:textId="77777777" w:rsidR="009854D0" w:rsidRPr="00691FC9" w:rsidRDefault="009854D0" w:rsidP="00793611">
      <w:pPr>
        <w:pStyle w:val="artifact-docx-previewlistparagraph"/>
        <w:numPr>
          <w:ilvl w:val="0"/>
          <w:numId w:val="17"/>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Maintain awareness of pupils' allergies.</w:t>
      </w:r>
    </w:p>
    <w:p w14:paraId="5E8FDE00" w14:textId="77777777" w:rsidR="009854D0" w:rsidRPr="00691FC9" w:rsidRDefault="009854D0" w:rsidP="00793611">
      <w:pPr>
        <w:pStyle w:val="artifact-docx-previewlistparagraph"/>
        <w:numPr>
          <w:ilvl w:val="0"/>
          <w:numId w:val="17"/>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Share necessary information appropriately.</w:t>
      </w:r>
    </w:p>
    <w:p w14:paraId="50449472" w14:textId="77777777" w:rsidR="009854D0" w:rsidRPr="00691FC9" w:rsidRDefault="009854D0" w:rsidP="00793611">
      <w:pPr>
        <w:pStyle w:val="artifact-docx-previewlistparagraph"/>
        <w:numPr>
          <w:ilvl w:val="0"/>
          <w:numId w:val="17"/>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Reduce the risk of allergen exposure.</w:t>
      </w:r>
    </w:p>
    <w:p w14:paraId="71FFA936" w14:textId="77777777" w:rsidR="009854D0" w:rsidRPr="00691FC9" w:rsidRDefault="009854D0" w:rsidP="00793611">
      <w:pPr>
        <w:pStyle w:val="artifact-docx-previewlistparagraph"/>
        <w:numPr>
          <w:ilvl w:val="0"/>
          <w:numId w:val="17"/>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Promote safe food preparation and serving practices.</w:t>
      </w:r>
    </w:p>
    <w:p w14:paraId="780B679D" w14:textId="77777777" w:rsidR="009854D0" w:rsidRPr="00793611" w:rsidRDefault="009854D0" w:rsidP="00793611">
      <w:pPr>
        <w:pStyle w:val="artifact-docx-previewlistparagraph"/>
        <w:numPr>
          <w:ilvl w:val="0"/>
          <w:numId w:val="17"/>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Consider the needs of pupils with all identified food allergies, not only nut allergies.</w:t>
      </w:r>
    </w:p>
    <w:p w14:paraId="3387010D" w14:textId="77777777" w:rsidR="00793611" w:rsidRPr="00691FC9" w:rsidRDefault="00793611" w:rsidP="00793611">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6892DA8F" w14:textId="77777777" w:rsidR="009854D0" w:rsidRDefault="009854D0" w:rsidP="009854D0">
      <w:pPr>
        <w:pStyle w:val="NormalWeb"/>
        <w:shd w:val="clear" w:color="auto" w:fill="FFFFFF"/>
        <w:spacing w:before="0" w:beforeAutospacing="0" w:after="0" w:afterAutospacing="0"/>
        <w:rPr>
          <w:rFonts w:asciiTheme="minorHAnsi" w:hAnsiTheme="minorHAnsi" w:cstheme="minorHAnsi"/>
          <w:color w:val="000000"/>
          <w:sz w:val="22"/>
          <w:szCs w:val="22"/>
        </w:rPr>
      </w:pPr>
      <w:r w:rsidRPr="00691FC9">
        <w:rPr>
          <w:rFonts w:asciiTheme="minorHAnsi" w:hAnsiTheme="minorHAnsi" w:cstheme="minorHAnsi"/>
          <w:color w:val="000000"/>
          <w:sz w:val="22"/>
          <w:szCs w:val="22"/>
        </w:rPr>
        <w:t>The school will not describe itself as entirely "nut-free" or allergen-free, recognising that this cannot be guaranteed. Instead, the school will implement reasonable risk-reduction measures and promote allergy awareness throughout the school community.</w:t>
      </w:r>
    </w:p>
    <w:p w14:paraId="02170486" w14:textId="77777777" w:rsidR="00793611" w:rsidRPr="00691FC9" w:rsidRDefault="00793611" w:rsidP="009854D0">
      <w:pPr>
        <w:pStyle w:val="NormalWeb"/>
        <w:shd w:val="clear" w:color="auto" w:fill="FFFFFF"/>
        <w:spacing w:before="0" w:beforeAutospacing="0" w:after="0" w:afterAutospacing="0"/>
        <w:rPr>
          <w:rFonts w:asciiTheme="minorHAnsi" w:hAnsiTheme="minorHAnsi" w:cstheme="minorHAnsi"/>
          <w:color w:val="000000"/>
          <w:sz w:val="27"/>
          <w:szCs w:val="27"/>
        </w:rPr>
      </w:pPr>
    </w:p>
    <w:p w14:paraId="6149AE4B" w14:textId="20E12F55" w:rsidR="00793611" w:rsidRPr="00793611" w:rsidRDefault="009854D0" w:rsidP="00793611">
      <w:pPr>
        <w:pStyle w:val="Heading1"/>
      </w:pPr>
      <w:r w:rsidRPr="00793611">
        <w:t>Monitoring Arrangements</w:t>
      </w:r>
    </w:p>
    <w:p w14:paraId="3BA6F231"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This policy will be reviewed annually by the Governing Board and following any significant allergy-related incident or change in relevant requirements.</w:t>
      </w:r>
    </w:p>
    <w:p w14:paraId="0EA6089D" w14:textId="77777777" w:rsidR="009854D0" w:rsidRPr="00691FC9" w:rsidRDefault="009854D0" w:rsidP="009854D0">
      <w:pPr>
        <w:pStyle w:val="NormalWeb"/>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Governing Board will receive assurance regarding:</w:t>
      </w:r>
    </w:p>
    <w:p w14:paraId="12A5151A" w14:textId="77777777" w:rsidR="009854D0" w:rsidRPr="00691FC9" w:rsidRDefault="009854D0" w:rsidP="00793611">
      <w:pPr>
        <w:pStyle w:val="artifact-docx-previewlistparagraph"/>
        <w:numPr>
          <w:ilvl w:val="0"/>
          <w:numId w:val="18"/>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Staff training compliance.</w:t>
      </w:r>
    </w:p>
    <w:p w14:paraId="62274469" w14:textId="77777777" w:rsidR="009854D0" w:rsidRPr="00691FC9" w:rsidRDefault="009854D0" w:rsidP="00793611">
      <w:pPr>
        <w:pStyle w:val="artifact-docx-previewlistparagraph"/>
        <w:numPr>
          <w:ilvl w:val="0"/>
          <w:numId w:val="18"/>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Allergy incident and near-miss reporting.</w:t>
      </w:r>
    </w:p>
    <w:p w14:paraId="1778524E" w14:textId="77777777" w:rsidR="009854D0" w:rsidRPr="00691FC9" w:rsidRDefault="009854D0" w:rsidP="00793611">
      <w:pPr>
        <w:pStyle w:val="artifact-docx-previewlistparagraph"/>
        <w:numPr>
          <w:ilvl w:val="0"/>
          <w:numId w:val="18"/>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Availability and accessibility of emergency medication.</w:t>
      </w:r>
    </w:p>
    <w:p w14:paraId="7DFA2BDC" w14:textId="77777777" w:rsidR="009854D0" w:rsidRPr="00691FC9" w:rsidRDefault="009854D0" w:rsidP="00793611">
      <w:pPr>
        <w:pStyle w:val="artifact-docx-previewlistparagraph"/>
        <w:numPr>
          <w:ilvl w:val="0"/>
          <w:numId w:val="18"/>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Completion and review of Individual Healthcare Plans.</w:t>
      </w:r>
    </w:p>
    <w:p w14:paraId="0171999A" w14:textId="77777777" w:rsidR="009854D0" w:rsidRPr="00691FC9" w:rsidRDefault="009854D0" w:rsidP="00793611">
      <w:pPr>
        <w:pStyle w:val="artifact-docx-previewlistparagraph"/>
        <w:numPr>
          <w:ilvl w:val="0"/>
          <w:numId w:val="18"/>
        </w:numPr>
        <w:shd w:val="clear" w:color="auto" w:fill="FFFFFF"/>
        <w:spacing w:before="0" w:beforeAutospacing="0" w:after="0" w:afterAutospacing="0"/>
        <w:rPr>
          <w:rFonts w:asciiTheme="minorHAnsi" w:hAnsiTheme="minorHAnsi" w:cstheme="minorHAnsi"/>
          <w:color w:val="000000"/>
          <w:sz w:val="27"/>
          <w:szCs w:val="27"/>
        </w:rPr>
      </w:pPr>
      <w:r w:rsidRPr="00691FC9">
        <w:rPr>
          <w:rFonts w:asciiTheme="minorHAnsi" w:hAnsiTheme="minorHAnsi" w:cstheme="minorHAnsi"/>
          <w:color w:val="000000"/>
          <w:sz w:val="22"/>
          <w:szCs w:val="22"/>
        </w:rPr>
        <w:t>The arrangements for checking, storing and monitoring emergency medication.</w:t>
      </w:r>
    </w:p>
    <w:p w14:paraId="55BE2E31" w14:textId="77777777" w:rsidR="00A1560F" w:rsidRPr="00A1560F" w:rsidRDefault="009854D0" w:rsidP="00A1560F">
      <w:pPr>
        <w:pStyle w:val="artifact-docx-previewlistparagraph"/>
        <w:numPr>
          <w:ilvl w:val="0"/>
          <w:numId w:val="18"/>
        </w:numPr>
        <w:shd w:val="clear" w:color="auto" w:fill="FFFFFF"/>
        <w:rPr>
          <w:rFonts w:cstheme="minorHAnsi"/>
          <w:color w:val="000000"/>
        </w:rPr>
      </w:pPr>
      <w:r w:rsidRPr="00691FC9">
        <w:rPr>
          <w:rFonts w:asciiTheme="minorHAnsi" w:hAnsiTheme="minorHAnsi" w:cstheme="minorHAnsi"/>
          <w:color w:val="000000"/>
          <w:sz w:val="22"/>
          <w:szCs w:val="22"/>
        </w:rPr>
        <w:t xml:space="preserve">Compliance with statutory allergy guidance </w:t>
      </w:r>
      <w:r w:rsidRPr="00A1560F">
        <w:rPr>
          <w:rFonts w:asciiTheme="minorHAnsi" w:hAnsiTheme="minorHAnsi" w:cstheme="minorHAnsi"/>
          <w:color w:val="000000"/>
          <w:sz w:val="22"/>
          <w:szCs w:val="22"/>
        </w:rPr>
        <w:t xml:space="preserve">and </w:t>
      </w:r>
      <w:r w:rsidR="00A1560F" w:rsidRPr="00A1560F">
        <w:rPr>
          <w:rFonts w:asciiTheme="minorHAnsi" w:hAnsiTheme="minorHAnsi" w:cstheme="minorHAnsi"/>
          <w:color w:val="000000"/>
          <w:sz w:val="22"/>
          <w:szCs w:val="22"/>
        </w:rPr>
        <w:t>DfE Allergy Safety in Schools statutory guidance</w:t>
      </w:r>
    </w:p>
    <w:p w14:paraId="7E1E5407" w14:textId="7BFEF31A" w:rsidR="009854D0" w:rsidRPr="00691FC9" w:rsidRDefault="009854D0" w:rsidP="00A1560F">
      <w:pPr>
        <w:pStyle w:val="artifact-docx-previewlistparagraph"/>
        <w:shd w:val="clear" w:color="auto" w:fill="FFFFFF"/>
        <w:spacing w:before="0" w:beforeAutospacing="0" w:after="0" w:afterAutospacing="0"/>
        <w:ind w:left="720"/>
        <w:rPr>
          <w:rFonts w:asciiTheme="minorHAnsi" w:hAnsiTheme="minorHAnsi" w:cstheme="minorHAnsi"/>
          <w:color w:val="000000"/>
          <w:sz w:val="27"/>
          <w:szCs w:val="27"/>
        </w:rPr>
      </w:pPr>
    </w:p>
    <w:p w14:paraId="6C9C0DCC" w14:textId="77777777" w:rsidR="0026726B" w:rsidRPr="00691FC9" w:rsidRDefault="0026726B" w:rsidP="0026726B">
      <w:pPr>
        <w:ind w:left="-426"/>
        <w:rPr>
          <w:rFonts w:cstheme="minorHAnsi"/>
          <w:color w:val="0F243E"/>
        </w:rPr>
      </w:pPr>
    </w:p>
    <w:p w14:paraId="136945AD" w14:textId="77777777" w:rsidR="00B80085" w:rsidRPr="00691FC9" w:rsidRDefault="00B80085" w:rsidP="0026726B">
      <w:pPr>
        <w:ind w:right="139"/>
        <w:rPr>
          <w:rFonts w:cstheme="minorHAnsi"/>
        </w:rPr>
      </w:pPr>
    </w:p>
    <w:p w14:paraId="2DC29D7C" w14:textId="77777777" w:rsidR="0026726B" w:rsidRPr="0055601F" w:rsidRDefault="0026726B" w:rsidP="0026726B">
      <w:pPr>
        <w:ind w:left="-426"/>
        <w:rPr>
          <w:rFonts w:ascii="Arial" w:hAnsi="Arial" w:cs="Arial"/>
          <w:b/>
          <w:color w:val="0F243E"/>
          <w:sz w:val="28"/>
          <w:szCs w:val="28"/>
        </w:rPr>
      </w:pPr>
    </w:p>
    <w:p w14:paraId="42C8F3B7" w14:textId="77777777" w:rsidR="007F3E18" w:rsidRPr="00CF0722" w:rsidRDefault="007F3E18" w:rsidP="007146DA"/>
    <w:p w14:paraId="323A97A9" w14:textId="77777777" w:rsidR="007146DA" w:rsidRPr="00CF0722" w:rsidRDefault="007146DA" w:rsidP="00793611">
      <w:pPr>
        <w:pStyle w:val="Heading2"/>
        <w:numPr>
          <w:ilvl w:val="0"/>
          <w:numId w:val="0"/>
        </w:numPr>
        <w:ind w:left="578" w:hanging="578"/>
      </w:pPr>
      <w:bookmarkStart w:id="0" w:name="_Toc399855538"/>
      <w:r w:rsidRPr="00CF0722">
        <w:lastRenderedPageBreak/>
        <w:t>History of Policy Changes</w:t>
      </w:r>
      <w:bookmarkEnd w:id="0"/>
    </w:p>
    <w:tbl>
      <w:tblPr>
        <w:tblStyle w:val="LightList-Accent2"/>
        <w:tblW w:w="10065" w:type="dxa"/>
        <w:tblInd w:w="108" w:type="dxa"/>
        <w:tblLayout w:type="fixed"/>
        <w:tblLook w:val="01E0" w:firstRow="1" w:lastRow="1" w:firstColumn="1" w:lastColumn="1" w:noHBand="0" w:noVBand="0"/>
      </w:tblPr>
      <w:tblGrid>
        <w:gridCol w:w="1603"/>
        <w:gridCol w:w="1467"/>
        <w:gridCol w:w="3373"/>
        <w:gridCol w:w="3622"/>
      </w:tblGrid>
      <w:tr w:rsidR="007146DA" w:rsidRPr="00CF0722" w14:paraId="443AD2C0" w14:textId="77777777" w:rsidTr="007F3E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0CD9029E" w14:textId="77777777" w:rsidR="007146DA" w:rsidRPr="00CF0722" w:rsidRDefault="007146DA" w:rsidP="00681DBF">
            <w:pPr>
              <w:rPr>
                <w:color w:val="auto"/>
              </w:rPr>
            </w:pPr>
            <w:r w:rsidRPr="00CF0722">
              <w:rPr>
                <w:color w:val="auto"/>
              </w:rPr>
              <w:t>Date</w:t>
            </w:r>
          </w:p>
        </w:tc>
        <w:tc>
          <w:tcPr>
            <w:cnfStyle w:val="000010000000" w:firstRow="0" w:lastRow="0" w:firstColumn="0" w:lastColumn="0" w:oddVBand="1" w:evenVBand="0" w:oddHBand="0" w:evenHBand="0" w:firstRowFirstColumn="0" w:firstRowLastColumn="0" w:lastRowFirstColumn="0" w:lastRowLastColumn="0"/>
            <w:tcW w:w="1467" w:type="dxa"/>
          </w:tcPr>
          <w:p w14:paraId="7C46212A" w14:textId="77777777" w:rsidR="007146DA" w:rsidRPr="00CF0722" w:rsidRDefault="007146DA" w:rsidP="00681DBF">
            <w:pPr>
              <w:rPr>
                <w:color w:val="auto"/>
              </w:rPr>
            </w:pPr>
            <w:r w:rsidRPr="00CF0722">
              <w:rPr>
                <w:color w:val="auto"/>
              </w:rPr>
              <w:t>Page</w:t>
            </w:r>
          </w:p>
        </w:tc>
        <w:tc>
          <w:tcPr>
            <w:tcW w:w="3373" w:type="dxa"/>
          </w:tcPr>
          <w:p w14:paraId="29734A2F" w14:textId="77777777" w:rsidR="007146DA" w:rsidRPr="00CF0722" w:rsidRDefault="007146DA" w:rsidP="00681DBF">
            <w:pPr>
              <w:cnfStyle w:val="100000000000" w:firstRow="1" w:lastRow="0" w:firstColumn="0" w:lastColumn="0" w:oddVBand="0" w:evenVBand="0" w:oddHBand="0" w:evenHBand="0" w:firstRowFirstColumn="0" w:firstRowLastColumn="0" w:lastRowFirstColumn="0" w:lastRowLastColumn="0"/>
              <w:rPr>
                <w:color w:val="auto"/>
              </w:rPr>
            </w:pPr>
            <w:r w:rsidRPr="00CF0722">
              <w:rPr>
                <w:color w:val="auto"/>
              </w:rPr>
              <w:t>Details of Change</w:t>
            </w:r>
          </w:p>
        </w:tc>
        <w:tc>
          <w:tcPr>
            <w:cnfStyle w:val="000100000000" w:firstRow="0" w:lastRow="0" w:firstColumn="0" w:lastColumn="1" w:oddVBand="0" w:evenVBand="0" w:oddHBand="0" w:evenHBand="0" w:firstRowFirstColumn="0" w:firstRowLastColumn="0" w:lastRowFirstColumn="0" w:lastRowLastColumn="0"/>
            <w:tcW w:w="3622" w:type="dxa"/>
          </w:tcPr>
          <w:p w14:paraId="46F1C5B7" w14:textId="77777777" w:rsidR="007146DA" w:rsidRPr="00CF0722" w:rsidRDefault="007146DA" w:rsidP="00681DBF">
            <w:pPr>
              <w:rPr>
                <w:color w:val="auto"/>
              </w:rPr>
            </w:pPr>
            <w:r w:rsidRPr="00CF0722">
              <w:rPr>
                <w:color w:val="auto"/>
              </w:rPr>
              <w:t>Agreed by:</w:t>
            </w:r>
          </w:p>
        </w:tc>
      </w:tr>
      <w:tr w:rsidR="009457E3" w:rsidRPr="00CF0722" w14:paraId="295392A1" w14:textId="77777777" w:rsidTr="007F3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1FB3DE5A" w14:textId="64B07B77" w:rsidR="009457E3" w:rsidRPr="00CF0722" w:rsidRDefault="008C59B3" w:rsidP="00681DBF">
            <w:r>
              <w:t>September 2026</w:t>
            </w:r>
          </w:p>
        </w:tc>
        <w:tc>
          <w:tcPr>
            <w:cnfStyle w:val="000010000000" w:firstRow="0" w:lastRow="0" w:firstColumn="0" w:lastColumn="0" w:oddVBand="1" w:evenVBand="0" w:oddHBand="0" w:evenHBand="0" w:firstRowFirstColumn="0" w:firstRowLastColumn="0" w:lastRowFirstColumn="0" w:lastRowLastColumn="0"/>
            <w:tcW w:w="1467" w:type="dxa"/>
          </w:tcPr>
          <w:p w14:paraId="5265EAED" w14:textId="218329E9" w:rsidR="009457E3" w:rsidRPr="00CF0722" w:rsidRDefault="009457E3" w:rsidP="00681DBF"/>
        </w:tc>
        <w:tc>
          <w:tcPr>
            <w:tcW w:w="3373" w:type="dxa"/>
          </w:tcPr>
          <w:p w14:paraId="2AF263D6" w14:textId="14B64121" w:rsidR="009457E3" w:rsidRPr="00CF0722" w:rsidRDefault="007A1F6D" w:rsidP="00681DBF">
            <w:pPr>
              <w:cnfStyle w:val="000000100000" w:firstRow="0" w:lastRow="0" w:firstColumn="0" w:lastColumn="0" w:oddVBand="0" w:evenVBand="0" w:oddHBand="1" w:evenHBand="0" w:firstRowFirstColumn="0" w:firstRowLastColumn="0" w:lastRowFirstColumn="0" w:lastRowLastColumn="0"/>
            </w:pPr>
            <w:r>
              <w:t>Policy Introduced</w:t>
            </w:r>
          </w:p>
        </w:tc>
        <w:tc>
          <w:tcPr>
            <w:cnfStyle w:val="000100000000" w:firstRow="0" w:lastRow="0" w:firstColumn="0" w:lastColumn="1" w:oddVBand="0" w:evenVBand="0" w:oddHBand="0" w:evenHBand="0" w:firstRowFirstColumn="0" w:firstRowLastColumn="0" w:lastRowFirstColumn="0" w:lastRowLastColumn="0"/>
            <w:tcW w:w="3622" w:type="dxa"/>
          </w:tcPr>
          <w:p w14:paraId="2FECC523" w14:textId="77777777" w:rsidR="009457E3" w:rsidRPr="00CF0722" w:rsidRDefault="009457E3" w:rsidP="00681DBF"/>
        </w:tc>
      </w:tr>
      <w:tr w:rsidR="009457E3" w:rsidRPr="00CF0722" w14:paraId="529C3C2B" w14:textId="77777777" w:rsidTr="007F3E18">
        <w:tc>
          <w:tcPr>
            <w:cnfStyle w:val="001000000000" w:firstRow="0" w:lastRow="0" w:firstColumn="1" w:lastColumn="0" w:oddVBand="0" w:evenVBand="0" w:oddHBand="0" w:evenHBand="0" w:firstRowFirstColumn="0" w:firstRowLastColumn="0" w:lastRowFirstColumn="0" w:lastRowLastColumn="0"/>
            <w:tcW w:w="1603" w:type="dxa"/>
          </w:tcPr>
          <w:p w14:paraId="062CE5D6" w14:textId="3F553C05" w:rsidR="009457E3" w:rsidRPr="00CF0722" w:rsidRDefault="009457E3" w:rsidP="00681DBF"/>
        </w:tc>
        <w:tc>
          <w:tcPr>
            <w:cnfStyle w:val="000010000000" w:firstRow="0" w:lastRow="0" w:firstColumn="0" w:lastColumn="0" w:oddVBand="1" w:evenVBand="0" w:oddHBand="0" w:evenHBand="0" w:firstRowFirstColumn="0" w:firstRowLastColumn="0" w:lastRowFirstColumn="0" w:lastRowLastColumn="0"/>
            <w:tcW w:w="1467" w:type="dxa"/>
          </w:tcPr>
          <w:p w14:paraId="0379F0D4" w14:textId="01268F54" w:rsidR="009457E3" w:rsidRPr="00CF0722" w:rsidRDefault="009457E3" w:rsidP="00681DBF"/>
        </w:tc>
        <w:tc>
          <w:tcPr>
            <w:tcW w:w="3373" w:type="dxa"/>
          </w:tcPr>
          <w:p w14:paraId="78189D53" w14:textId="4DFD154A" w:rsidR="009457E3" w:rsidRPr="00CF0722" w:rsidRDefault="009457E3" w:rsidP="00681DBF">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3622" w:type="dxa"/>
          </w:tcPr>
          <w:p w14:paraId="63586EB7" w14:textId="77777777" w:rsidR="009457E3" w:rsidRPr="00CF0722" w:rsidRDefault="009457E3" w:rsidP="00681DBF"/>
        </w:tc>
      </w:tr>
      <w:tr w:rsidR="009457E3" w:rsidRPr="00CF0722" w14:paraId="553B7F1B" w14:textId="77777777" w:rsidTr="007F3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4EBD27B8" w14:textId="2EAF9624" w:rsidR="009457E3" w:rsidRPr="00CF0722" w:rsidRDefault="009457E3" w:rsidP="00681DBF"/>
        </w:tc>
        <w:tc>
          <w:tcPr>
            <w:cnfStyle w:val="000010000000" w:firstRow="0" w:lastRow="0" w:firstColumn="0" w:lastColumn="0" w:oddVBand="1" w:evenVBand="0" w:oddHBand="0" w:evenHBand="0" w:firstRowFirstColumn="0" w:firstRowLastColumn="0" w:lastRowFirstColumn="0" w:lastRowLastColumn="0"/>
            <w:tcW w:w="1467" w:type="dxa"/>
          </w:tcPr>
          <w:p w14:paraId="49A99F7A" w14:textId="5BB7A130" w:rsidR="009457E3" w:rsidRPr="00606BD3" w:rsidRDefault="009457E3" w:rsidP="00681DBF">
            <w:pPr>
              <w:rPr>
                <w:b/>
              </w:rPr>
            </w:pPr>
          </w:p>
        </w:tc>
        <w:tc>
          <w:tcPr>
            <w:tcW w:w="3373" w:type="dxa"/>
          </w:tcPr>
          <w:p w14:paraId="0B57D8CD" w14:textId="43EC4FA1" w:rsidR="009457E3" w:rsidRPr="00606BD3" w:rsidRDefault="009457E3" w:rsidP="00681DBF">
            <w:pPr>
              <w:cnfStyle w:val="000000100000" w:firstRow="0" w:lastRow="0" w:firstColumn="0" w:lastColumn="0" w:oddVBand="0" w:evenVBand="0" w:oddHBand="1"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3622" w:type="dxa"/>
          </w:tcPr>
          <w:p w14:paraId="4424DCE8" w14:textId="77777777" w:rsidR="009457E3" w:rsidRPr="00CF0722" w:rsidRDefault="009457E3" w:rsidP="00681DBF"/>
        </w:tc>
      </w:tr>
      <w:tr w:rsidR="00190CEE" w:rsidRPr="00CF0722" w14:paraId="28FF4619" w14:textId="77777777" w:rsidTr="007F3E18">
        <w:tc>
          <w:tcPr>
            <w:cnfStyle w:val="001000000000" w:firstRow="0" w:lastRow="0" w:firstColumn="1" w:lastColumn="0" w:oddVBand="0" w:evenVBand="0" w:oddHBand="0" w:evenHBand="0" w:firstRowFirstColumn="0" w:firstRowLastColumn="0" w:lastRowFirstColumn="0" w:lastRowLastColumn="0"/>
            <w:tcW w:w="1603" w:type="dxa"/>
          </w:tcPr>
          <w:p w14:paraId="1697C89F" w14:textId="6ABD527F" w:rsidR="00190CEE" w:rsidRDefault="00190CEE" w:rsidP="00681DBF"/>
        </w:tc>
        <w:tc>
          <w:tcPr>
            <w:cnfStyle w:val="000010000000" w:firstRow="0" w:lastRow="0" w:firstColumn="0" w:lastColumn="0" w:oddVBand="1" w:evenVBand="0" w:oddHBand="0" w:evenHBand="0" w:firstRowFirstColumn="0" w:firstRowLastColumn="0" w:lastRowFirstColumn="0" w:lastRowLastColumn="0"/>
            <w:tcW w:w="1467" w:type="dxa"/>
          </w:tcPr>
          <w:p w14:paraId="57F8377A" w14:textId="561E7D64" w:rsidR="00190CEE" w:rsidRPr="00190CEE" w:rsidRDefault="00190CEE" w:rsidP="00681DBF">
            <w:pPr>
              <w:rPr>
                <w:b/>
              </w:rPr>
            </w:pPr>
          </w:p>
        </w:tc>
        <w:tc>
          <w:tcPr>
            <w:tcW w:w="3373" w:type="dxa"/>
          </w:tcPr>
          <w:p w14:paraId="68753A9B" w14:textId="211FA58B" w:rsidR="00190CEE" w:rsidRPr="00190CEE" w:rsidRDefault="00190CEE" w:rsidP="00681DBF">
            <w:pP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3622" w:type="dxa"/>
          </w:tcPr>
          <w:p w14:paraId="74562CBD" w14:textId="77777777" w:rsidR="00190CEE" w:rsidRPr="00CF0722" w:rsidRDefault="00190CEE" w:rsidP="00681DBF"/>
        </w:tc>
      </w:tr>
      <w:tr w:rsidR="00FB7B1F" w:rsidRPr="00CF0722" w14:paraId="3FCAAFD3" w14:textId="77777777" w:rsidTr="007F3E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0CF8873D" w14:textId="2C92E3D5" w:rsidR="00FB7B1F" w:rsidRDefault="00FB7B1F" w:rsidP="00681DBF"/>
        </w:tc>
        <w:tc>
          <w:tcPr>
            <w:cnfStyle w:val="000010000000" w:firstRow="0" w:lastRow="0" w:firstColumn="0" w:lastColumn="0" w:oddVBand="1" w:evenVBand="0" w:oddHBand="0" w:evenHBand="0" w:firstRowFirstColumn="0" w:firstRowLastColumn="0" w:lastRowFirstColumn="0" w:lastRowLastColumn="0"/>
            <w:tcW w:w="1467" w:type="dxa"/>
          </w:tcPr>
          <w:p w14:paraId="3568F405" w14:textId="77199C6C" w:rsidR="00FB7B1F" w:rsidRPr="00FB7B1F" w:rsidRDefault="00FB7B1F" w:rsidP="00681DBF">
            <w:pPr>
              <w:rPr>
                <w:b w:val="0"/>
                <w:bCs w:val="0"/>
              </w:rPr>
            </w:pPr>
          </w:p>
        </w:tc>
        <w:tc>
          <w:tcPr>
            <w:tcW w:w="3373" w:type="dxa"/>
          </w:tcPr>
          <w:p w14:paraId="16663AE3" w14:textId="7C12C4EC" w:rsidR="00FB7B1F" w:rsidRPr="00FB7B1F" w:rsidRDefault="00FB7B1F" w:rsidP="00681DBF">
            <w:pPr>
              <w:cnfStyle w:val="010000000000" w:firstRow="0" w:lastRow="1" w:firstColumn="0" w:lastColumn="0" w:oddVBand="0" w:evenVBand="0" w:oddHBand="0" w:evenHBand="0" w:firstRowFirstColumn="0" w:firstRowLastColumn="0" w:lastRowFirstColumn="0" w:lastRowLastColumn="0"/>
              <w:rPr>
                <w:b w:val="0"/>
                <w:bCs w:val="0"/>
              </w:rPr>
            </w:pPr>
          </w:p>
        </w:tc>
        <w:tc>
          <w:tcPr>
            <w:cnfStyle w:val="000100000000" w:firstRow="0" w:lastRow="0" w:firstColumn="0" w:lastColumn="1" w:oddVBand="0" w:evenVBand="0" w:oddHBand="0" w:evenHBand="0" w:firstRowFirstColumn="0" w:firstRowLastColumn="0" w:lastRowFirstColumn="0" w:lastRowLastColumn="0"/>
            <w:tcW w:w="3622" w:type="dxa"/>
          </w:tcPr>
          <w:p w14:paraId="6AEDCC7C" w14:textId="77777777" w:rsidR="00FB7B1F" w:rsidRPr="00CF0722" w:rsidRDefault="00FB7B1F" w:rsidP="00681DBF"/>
        </w:tc>
      </w:tr>
    </w:tbl>
    <w:p w14:paraId="66880BF1" w14:textId="77777777" w:rsidR="009457E3" w:rsidRPr="00CF0722" w:rsidRDefault="009457E3"/>
    <w:p w14:paraId="0C3F144A" w14:textId="77777777" w:rsidR="007146DA" w:rsidRPr="00CF0722" w:rsidRDefault="007146DA" w:rsidP="007146DA"/>
    <w:p w14:paraId="6AFA1866" w14:textId="413BBE7C" w:rsidR="007146DA" w:rsidRPr="00CF0722" w:rsidRDefault="009457E3" w:rsidP="007146DA">
      <w:r w:rsidRPr="00CF0722">
        <w:t>Policy to be reviewed in</w:t>
      </w:r>
      <w:r w:rsidR="0039562D">
        <w:t xml:space="preserve"> </w:t>
      </w:r>
      <w:r w:rsidR="00793611">
        <w:t>September 2027</w:t>
      </w:r>
    </w:p>
    <w:p w14:paraId="1786DFC4" w14:textId="77777777" w:rsidR="00540940" w:rsidRPr="00CF0722" w:rsidRDefault="00540940" w:rsidP="00847031"/>
    <w:sectPr w:rsidR="00540940" w:rsidRPr="00CF0722" w:rsidSect="00594487">
      <w:headerReference w:type="even" r:id="rId13"/>
      <w:headerReference w:type="default" r:id="rId14"/>
      <w:footerReference w:type="even" r:id="rId15"/>
      <w:footerReference w:type="default" r:id="rId16"/>
      <w:pgSz w:w="11906" w:h="16838" w:code="9"/>
      <w:pgMar w:top="851" w:right="851" w:bottom="851" w:left="85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2A711" w14:textId="77777777" w:rsidR="00822D53" w:rsidRDefault="00822D53" w:rsidP="006A37FF">
      <w:pPr>
        <w:spacing w:line="240" w:lineRule="auto"/>
      </w:pPr>
      <w:r>
        <w:separator/>
      </w:r>
    </w:p>
  </w:endnote>
  <w:endnote w:type="continuationSeparator" w:id="0">
    <w:p w14:paraId="233F1167" w14:textId="77777777" w:rsidR="00822D53" w:rsidRDefault="00822D53" w:rsidP="006A37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629"/>
      <w:gridCol w:w="11277"/>
    </w:tblGrid>
    <w:tr w:rsidR="00914251" w14:paraId="06C4BF1F" w14:textId="77777777" w:rsidTr="00594487">
      <w:tc>
        <w:tcPr>
          <w:tcW w:w="264" w:type="pct"/>
          <w:shd w:val="clear" w:color="auto" w:fill="672080" w:themeFill="text2"/>
        </w:tcPr>
        <w:p w14:paraId="7F1642A5" w14:textId="619441FD" w:rsidR="00914251" w:rsidRDefault="00126004">
          <w:pPr>
            <w:pStyle w:val="Footer"/>
            <w:jc w:val="right"/>
            <w:rPr>
              <w:b/>
            </w:rPr>
          </w:pPr>
          <w:r>
            <w:fldChar w:fldCharType="begin"/>
          </w:r>
          <w:r>
            <w:instrText xml:space="preserve"> PAGE   \* MERGEFORMAT </w:instrText>
          </w:r>
          <w:r>
            <w:fldChar w:fldCharType="separate"/>
          </w:r>
          <w:r w:rsidR="00510FD2">
            <w:rPr>
              <w:noProof/>
            </w:rPr>
            <w:t>2</w:t>
          </w:r>
          <w:r>
            <w:rPr>
              <w:noProof/>
            </w:rPr>
            <w:fldChar w:fldCharType="end"/>
          </w:r>
        </w:p>
      </w:tc>
      <w:tc>
        <w:tcPr>
          <w:tcW w:w="4736" w:type="pct"/>
          <w:shd w:val="clear" w:color="auto" w:fill="672080" w:themeFill="text2"/>
        </w:tcPr>
        <w:p w14:paraId="1407B558" w14:textId="60978EE5" w:rsidR="00914251" w:rsidRDefault="00115A82" w:rsidP="004E056F">
          <w:pPr>
            <w:pStyle w:val="Footer"/>
          </w:pPr>
          <w:r>
            <w:t xml:space="preserve">Allergy Safety </w:t>
          </w:r>
          <w:r w:rsidR="004E056F">
            <w:t>Policy</w:t>
          </w:r>
        </w:p>
      </w:tc>
    </w:tr>
  </w:tbl>
  <w:p w14:paraId="44E4CD0C" w14:textId="77777777" w:rsidR="00914251" w:rsidRDefault="00914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9673"/>
      <w:gridCol w:w="531"/>
    </w:tblGrid>
    <w:tr w:rsidR="00914251" w14:paraId="6FDCF53C" w14:textId="77777777" w:rsidTr="00594487">
      <w:tc>
        <w:tcPr>
          <w:tcW w:w="4740" w:type="pct"/>
          <w:shd w:val="clear" w:color="auto" w:fill="672080" w:themeFill="text2"/>
        </w:tcPr>
        <w:p w14:paraId="10930A04" w14:textId="77777777" w:rsidR="00914251" w:rsidRDefault="00000000" w:rsidP="004E056F">
          <w:pPr>
            <w:pStyle w:val="Footer"/>
            <w:jc w:val="right"/>
          </w:pPr>
          <w:sdt>
            <w:sdtPr>
              <w:alias w:val="Company"/>
              <w:id w:val="75971759"/>
              <w:showingPlcHdr/>
              <w:dataBinding w:prefixMappings="xmlns:ns0='http://schemas.openxmlformats.org/officeDocument/2006/extended-properties'" w:xpath="/ns0:Properties[1]/ns0:Company[1]" w:storeItemID="{6668398D-A668-4E3E-A5EB-62B293D839F1}"/>
              <w:text/>
            </w:sdtPr>
            <w:sdtContent>
              <w:r w:rsidR="00671C2A">
                <w:t xml:space="preserve">     </w:t>
              </w:r>
            </w:sdtContent>
          </w:sdt>
          <w:r w:rsidR="00914251">
            <w:t xml:space="preserve"> |</w:t>
          </w:r>
          <w:r w:rsidR="004E056F">
            <w:t xml:space="preserve"> </w:t>
          </w:r>
        </w:p>
      </w:tc>
      <w:tc>
        <w:tcPr>
          <w:tcW w:w="260" w:type="pct"/>
          <w:shd w:val="clear" w:color="auto" w:fill="672080" w:themeFill="text2"/>
        </w:tcPr>
        <w:p w14:paraId="73F3ED21" w14:textId="778A1D7E" w:rsidR="00914251" w:rsidRDefault="00126004">
          <w:pPr>
            <w:pStyle w:val="Header"/>
            <w:rPr>
              <w:color w:val="FFFFFF" w:themeColor="background1"/>
            </w:rPr>
          </w:pPr>
          <w:r>
            <w:fldChar w:fldCharType="begin"/>
          </w:r>
          <w:r>
            <w:instrText xml:space="preserve"> PAGE   \* MERGEFORMAT </w:instrText>
          </w:r>
          <w:r>
            <w:fldChar w:fldCharType="separate"/>
          </w:r>
          <w:r w:rsidR="00510FD2" w:rsidRPr="00510FD2">
            <w:rPr>
              <w:noProof/>
              <w:color w:val="FFFFFF" w:themeColor="background1"/>
            </w:rPr>
            <w:t>9</w:t>
          </w:r>
          <w:r>
            <w:rPr>
              <w:noProof/>
              <w:color w:val="FFFFFF" w:themeColor="background1"/>
            </w:rPr>
            <w:fldChar w:fldCharType="end"/>
          </w:r>
        </w:p>
      </w:tc>
    </w:tr>
  </w:tbl>
  <w:p w14:paraId="0AB8EE85" w14:textId="77777777" w:rsidR="00914251" w:rsidRDefault="00914251" w:rsidP="003C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3239E" w14:textId="77777777" w:rsidR="00822D53" w:rsidRDefault="00822D53" w:rsidP="006A37FF">
      <w:pPr>
        <w:spacing w:line="240" w:lineRule="auto"/>
      </w:pPr>
      <w:r>
        <w:separator/>
      </w:r>
    </w:p>
  </w:footnote>
  <w:footnote w:type="continuationSeparator" w:id="0">
    <w:p w14:paraId="09E8EFC5" w14:textId="77777777" w:rsidR="00822D53" w:rsidRDefault="00822D53" w:rsidP="006A37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D5E92" w14:textId="77777777" w:rsidR="00914251" w:rsidRDefault="00914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D5A5" w14:textId="77777777" w:rsidR="00914251" w:rsidRDefault="009142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1B93"/>
    <w:multiLevelType w:val="hybridMultilevel"/>
    <w:tmpl w:val="2074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C1072"/>
    <w:multiLevelType w:val="hybridMultilevel"/>
    <w:tmpl w:val="169A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C5D91"/>
    <w:multiLevelType w:val="hybridMultilevel"/>
    <w:tmpl w:val="8BA2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40C17"/>
    <w:multiLevelType w:val="hybridMultilevel"/>
    <w:tmpl w:val="0228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947FA"/>
    <w:multiLevelType w:val="hybridMultilevel"/>
    <w:tmpl w:val="4E8CE454"/>
    <w:lvl w:ilvl="0" w:tplc="7C48586A">
      <w:start w:val="1"/>
      <w:numFmt w:val="bullet"/>
      <w:pStyle w:val="purplebullets"/>
      <w:lvlText w:val=""/>
      <w:lvlJc w:val="left"/>
      <w:pPr>
        <w:ind w:left="720" w:hanging="360"/>
      </w:pPr>
      <w:rPr>
        <w:rFonts w:ascii="Symbol" w:hAnsi="Symbol" w:hint="default"/>
        <w:color w:val="672080"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13190"/>
    <w:multiLevelType w:val="hybridMultilevel"/>
    <w:tmpl w:val="243A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22698"/>
    <w:multiLevelType w:val="hybridMultilevel"/>
    <w:tmpl w:val="C390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2639E"/>
    <w:multiLevelType w:val="hybridMultilevel"/>
    <w:tmpl w:val="C36E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F1D99"/>
    <w:multiLevelType w:val="hybridMultilevel"/>
    <w:tmpl w:val="BF00106C"/>
    <w:lvl w:ilvl="0" w:tplc="75EAFF8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96D4DE2"/>
    <w:multiLevelType w:val="hybridMultilevel"/>
    <w:tmpl w:val="B1C2014A"/>
    <w:lvl w:ilvl="0" w:tplc="53344A38">
      <w:start w:val="1"/>
      <w:numFmt w:val="lowerLetter"/>
      <w:pStyle w:val="abc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963C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3084240"/>
    <w:multiLevelType w:val="hybridMultilevel"/>
    <w:tmpl w:val="821CE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74094"/>
    <w:multiLevelType w:val="hybridMultilevel"/>
    <w:tmpl w:val="7ADA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11852"/>
    <w:multiLevelType w:val="hybridMultilevel"/>
    <w:tmpl w:val="4D1A6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E644A6"/>
    <w:multiLevelType w:val="hybridMultilevel"/>
    <w:tmpl w:val="997A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B0504"/>
    <w:multiLevelType w:val="hybridMultilevel"/>
    <w:tmpl w:val="73C4B6E6"/>
    <w:lvl w:ilvl="0" w:tplc="1ED0628E">
      <w:start w:val="1"/>
      <w:numFmt w:val="decimal"/>
      <w:pStyle w:val="numbered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BB431CA"/>
    <w:multiLevelType w:val="hybridMultilevel"/>
    <w:tmpl w:val="A334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95225"/>
    <w:multiLevelType w:val="multilevel"/>
    <w:tmpl w:val="2220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1452DC"/>
    <w:multiLevelType w:val="hybridMultilevel"/>
    <w:tmpl w:val="1ABE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D35C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79E477F6"/>
    <w:multiLevelType w:val="hybridMultilevel"/>
    <w:tmpl w:val="26E803FC"/>
    <w:lvl w:ilvl="0" w:tplc="46547A70">
      <w:start w:val="1"/>
      <w:numFmt w:val="bullet"/>
      <w:pStyle w:val="limebullets"/>
      <w:lvlText w:val=""/>
      <w:lvlJc w:val="left"/>
      <w:pPr>
        <w:ind w:left="360" w:hanging="360"/>
      </w:pPr>
      <w:rPr>
        <w:rFonts w:ascii="Symbol" w:hAnsi="Symbol" w:hint="default"/>
        <w:color w:val="97BE0D"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E86205D"/>
    <w:multiLevelType w:val="hybridMultilevel"/>
    <w:tmpl w:val="A41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425363">
    <w:abstractNumId w:val="20"/>
  </w:num>
  <w:num w:numId="2" w16cid:durableId="1889411367">
    <w:abstractNumId w:val="4"/>
  </w:num>
  <w:num w:numId="3" w16cid:durableId="1649901201">
    <w:abstractNumId w:val="19"/>
  </w:num>
  <w:num w:numId="4" w16cid:durableId="118492836">
    <w:abstractNumId w:val="8"/>
  </w:num>
  <w:num w:numId="5" w16cid:durableId="907619249">
    <w:abstractNumId w:val="10"/>
  </w:num>
  <w:num w:numId="6" w16cid:durableId="1948195194">
    <w:abstractNumId w:val="15"/>
  </w:num>
  <w:num w:numId="7" w16cid:durableId="177276343">
    <w:abstractNumId w:val="9"/>
  </w:num>
  <w:num w:numId="8" w16cid:durableId="784884906">
    <w:abstractNumId w:val="13"/>
  </w:num>
  <w:num w:numId="9" w16cid:durableId="1903565759">
    <w:abstractNumId w:val="5"/>
  </w:num>
  <w:num w:numId="10" w16cid:durableId="1641305983">
    <w:abstractNumId w:val="18"/>
  </w:num>
  <w:num w:numId="11" w16cid:durableId="2139953268">
    <w:abstractNumId w:val="12"/>
  </w:num>
  <w:num w:numId="12" w16cid:durableId="680933952">
    <w:abstractNumId w:val="16"/>
  </w:num>
  <w:num w:numId="13" w16cid:durableId="1138718724">
    <w:abstractNumId w:val="1"/>
  </w:num>
  <w:num w:numId="14" w16cid:durableId="161362827">
    <w:abstractNumId w:val="6"/>
  </w:num>
  <w:num w:numId="15" w16cid:durableId="1941645268">
    <w:abstractNumId w:val="3"/>
  </w:num>
  <w:num w:numId="16" w16cid:durableId="2116555150">
    <w:abstractNumId w:val="2"/>
  </w:num>
  <w:num w:numId="17" w16cid:durableId="1123038883">
    <w:abstractNumId w:val="14"/>
  </w:num>
  <w:num w:numId="18" w16cid:durableId="1725177851">
    <w:abstractNumId w:val="0"/>
  </w:num>
  <w:num w:numId="19" w16cid:durableId="1513882843">
    <w:abstractNumId w:val="21"/>
  </w:num>
  <w:num w:numId="20" w16cid:durableId="1290433470">
    <w:abstractNumId w:val="17"/>
  </w:num>
  <w:num w:numId="21" w16cid:durableId="424572539">
    <w:abstractNumId w:val="7"/>
  </w:num>
  <w:num w:numId="22" w16cid:durableId="40857618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formatting="1"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1F0"/>
    <w:rsid w:val="00007F79"/>
    <w:rsid w:val="00022029"/>
    <w:rsid w:val="00035DC9"/>
    <w:rsid w:val="000501B2"/>
    <w:rsid w:val="00054180"/>
    <w:rsid w:val="00071DB1"/>
    <w:rsid w:val="000723FD"/>
    <w:rsid w:val="000759C2"/>
    <w:rsid w:val="00090622"/>
    <w:rsid w:val="000908FB"/>
    <w:rsid w:val="000A22C2"/>
    <w:rsid w:val="000A4AB2"/>
    <w:rsid w:val="000D2A2D"/>
    <w:rsid w:val="001058E8"/>
    <w:rsid w:val="00115A82"/>
    <w:rsid w:val="00126004"/>
    <w:rsid w:val="00126626"/>
    <w:rsid w:val="00143AA4"/>
    <w:rsid w:val="00145B0A"/>
    <w:rsid w:val="00162FBC"/>
    <w:rsid w:val="0017444C"/>
    <w:rsid w:val="00184D6D"/>
    <w:rsid w:val="00190CEE"/>
    <w:rsid w:val="001B637C"/>
    <w:rsid w:val="001D3E57"/>
    <w:rsid w:val="002104DD"/>
    <w:rsid w:val="00211F61"/>
    <w:rsid w:val="0026726B"/>
    <w:rsid w:val="002C1AC2"/>
    <w:rsid w:val="002F0B3D"/>
    <w:rsid w:val="00307350"/>
    <w:rsid w:val="00375C07"/>
    <w:rsid w:val="00386DFF"/>
    <w:rsid w:val="003872C1"/>
    <w:rsid w:val="0039562D"/>
    <w:rsid w:val="003A2A70"/>
    <w:rsid w:val="003B2516"/>
    <w:rsid w:val="003C5295"/>
    <w:rsid w:val="003E5310"/>
    <w:rsid w:val="003F6689"/>
    <w:rsid w:val="003F6789"/>
    <w:rsid w:val="00423DD2"/>
    <w:rsid w:val="00427A33"/>
    <w:rsid w:val="004326B1"/>
    <w:rsid w:val="00446EDF"/>
    <w:rsid w:val="00452E6A"/>
    <w:rsid w:val="00490291"/>
    <w:rsid w:val="004B0347"/>
    <w:rsid w:val="004D1DAC"/>
    <w:rsid w:val="004D6FD9"/>
    <w:rsid w:val="004E056F"/>
    <w:rsid w:val="004E2530"/>
    <w:rsid w:val="00507731"/>
    <w:rsid w:val="00510FD2"/>
    <w:rsid w:val="00512E49"/>
    <w:rsid w:val="00535A37"/>
    <w:rsid w:val="00540940"/>
    <w:rsid w:val="00560B6A"/>
    <w:rsid w:val="00594487"/>
    <w:rsid w:val="00594D5B"/>
    <w:rsid w:val="005B4B38"/>
    <w:rsid w:val="005B5F07"/>
    <w:rsid w:val="005D5F40"/>
    <w:rsid w:val="00606BD3"/>
    <w:rsid w:val="00607C87"/>
    <w:rsid w:val="00613832"/>
    <w:rsid w:val="00625D7F"/>
    <w:rsid w:val="00646F4B"/>
    <w:rsid w:val="00653575"/>
    <w:rsid w:val="00671C2A"/>
    <w:rsid w:val="00681DBF"/>
    <w:rsid w:val="00684D65"/>
    <w:rsid w:val="00691FC9"/>
    <w:rsid w:val="00693738"/>
    <w:rsid w:val="006A37FF"/>
    <w:rsid w:val="006A400B"/>
    <w:rsid w:val="006A74A4"/>
    <w:rsid w:val="006E5631"/>
    <w:rsid w:val="007078C2"/>
    <w:rsid w:val="00711F49"/>
    <w:rsid w:val="007146DA"/>
    <w:rsid w:val="00726319"/>
    <w:rsid w:val="00763C5C"/>
    <w:rsid w:val="0077633E"/>
    <w:rsid w:val="00777030"/>
    <w:rsid w:val="0079123E"/>
    <w:rsid w:val="00793611"/>
    <w:rsid w:val="007A1F6D"/>
    <w:rsid w:val="007A54DC"/>
    <w:rsid w:val="007B359F"/>
    <w:rsid w:val="007B6AF9"/>
    <w:rsid w:val="007C1F2B"/>
    <w:rsid w:val="007C2557"/>
    <w:rsid w:val="007E1E76"/>
    <w:rsid w:val="007E7723"/>
    <w:rsid w:val="007F102F"/>
    <w:rsid w:val="007F3E18"/>
    <w:rsid w:val="00802C81"/>
    <w:rsid w:val="00803013"/>
    <w:rsid w:val="00822D53"/>
    <w:rsid w:val="00834713"/>
    <w:rsid w:val="00844298"/>
    <w:rsid w:val="00847031"/>
    <w:rsid w:val="00864297"/>
    <w:rsid w:val="008653B9"/>
    <w:rsid w:val="008670C9"/>
    <w:rsid w:val="008841FA"/>
    <w:rsid w:val="008B0139"/>
    <w:rsid w:val="008C1935"/>
    <w:rsid w:val="008C59B3"/>
    <w:rsid w:val="008D18F1"/>
    <w:rsid w:val="008E3CFA"/>
    <w:rsid w:val="008F5259"/>
    <w:rsid w:val="009002EE"/>
    <w:rsid w:val="00900EC8"/>
    <w:rsid w:val="00914251"/>
    <w:rsid w:val="009420AC"/>
    <w:rsid w:val="009431EA"/>
    <w:rsid w:val="009457E3"/>
    <w:rsid w:val="009503F5"/>
    <w:rsid w:val="0096479B"/>
    <w:rsid w:val="00970693"/>
    <w:rsid w:val="00980C09"/>
    <w:rsid w:val="0098499D"/>
    <w:rsid w:val="009854D0"/>
    <w:rsid w:val="009861F7"/>
    <w:rsid w:val="0099240E"/>
    <w:rsid w:val="009A6186"/>
    <w:rsid w:val="009C44E8"/>
    <w:rsid w:val="00A1560F"/>
    <w:rsid w:val="00A676A6"/>
    <w:rsid w:val="00AA2342"/>
    <w:rsid w:val="00AA2CF9"/>
    <w:rsid w:val="00AC0B88"/>
    <w:rsid w:val="00AC1A3A"/>
    <w:rsid w:val="00AC6AE6"/>
    <w:rsid w:val="00AE4521"/>
    <w:rsid w:val="00B166C6"/>
    <w:rsid w:val="00B17B63"/>
    <w:rsid w:val="00B300F9"/>
    <w:rsid w:val="00B33A02"/>
    <w:rsid w:val="00B565FD"/>
    <w:rsid w:val="00B74833"/>
    <w:rsid w:val="00B75EEA"/>
    <w:rsid w:val="00B80085"/>
    <w:rsid w:val="00B843A9"/>
    <w:rsid w:val="00BA5AFC"/>
    <w:rsid w:val="00BB4131"/>
    <w:rsid w:val="00BC1917"/>
    <w:rsid w:val="00BD128B"/>
    <w:rsid w:val="00BD7F93"/>
    <w:rsid w:val="00BE36F3"/>
    <w:rsid w:val="00BF1BC9"/>
    <w:rsid w:val="00BF792F"/>
    <w:rsid w:val="00C1220F"/>
    <w:rsid w:val="00C30361"/>
    <w:rsid w:val="00C31D6D"/>
    <w:rsid w:val="00C460A4"/>
    <w:rsid w:val="00C8035B"/>
    <w:rsid w:val="00C84122"/>
    <w:rsid w:val="00C9716E"/>
    <w:rsid w:val="00CA432C"/>
    <w:rsid w:val="00CB7EFE"/>
    <w:rsid w:val="00CC271D"/>
    <w:rsid w:val="00CC3F6B"/>
    <w:rsid w:val="00CD08F5"/>
    <w:rsid w:val="00CF0722"/>
    <w:rsid w:val="00CF61F0"/>
    <w:rsid w:val="00D157D9"/>
    <w:rsid w:val="00D51791"/>
    <w:rsid w:val="00D93B74"/>
    <w:rsid w:val="00D956D3"/>
    <w:rsid w:val="00D97B1F"/>
    <w:rsid w:val="00DC1869"/>
    <w:rsid w:val="00DC7051"/>
    <w:rsid w:val="00DF5ADC"/>
    <w:rsid w:val="00E14FF4"/>
    <w:rsid w:val="00E249AE"/>
    <w:rsid w:val="00E75825"/>
    <w:rsid w:val="00E93852"/>
    <w:rsid w:val="00ED6023"/>
    <w:rsid w:val="00EE67E2"/>
    <w:rsid w:val="00F0137F"/>
    <w:rsid w:val="00F10207"/>
    <w:rsid w:val="00F227FB"/>
    <w:rsid w:val="00F25372"/>
    <w:rsid w:val="00F31F31"/>
    <w:rsid w:val="00F32173"/>
    <w:rsid w:val="00F37359"/>
    <w:rsid w:val="00F379C9"/>
    <w:rsid w:val="00F749CD"/>
    <w:rsid w:val="00F93D3D"/>
    <w:rsid w:val="00F96F17"/>
    <w:rsid w:val="00FB7B1F"/>
    <w:rsid w:val="00FC596B"/>
    <w:rsid w:val="00FD0244"/>
    <w:rsid w:val="00FD3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259A6"/>
  <w15:docId w15:val="{64A91A7F-477A-4D8E-9D7F-4826D1744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qFormat="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iPriority="0" w:unhideWhenUsed="1"/>
    <w:lsdException w:name="footer" w:locked="0"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semiHidden="1" w:unhideWhenUsed="1"/>
    <w:lsdException w:name="line number" w:locked="0"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locked="0" w:semiHidden="1" w:unhideWhenUsed="1"/>
    <w:lsdException w:name="List Number" w:locked="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locked="0" w:semiHidden="1" w:unhideWhenUsed="1"/>
    <w:lsdException w:name="Outline List 2" w:locked="0"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locked="0" w:uiPriority="60"/>
    <w:lsdException w:name="Light List" w:uiPriority="61"/>
    <w:lsdException w:name="Light Grid" w:locked="0"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0" w:uiPriority="60"/>
    <w:lsdException w:name="Light List Accent 2" w:locked="0" w:uiPriority="61"/>
    <w:lsdException w:name="Light Grid Accent 2" w:locked="0"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560B6A"/>
    <w:pPr>
      <w:spacing w:after="0"/>
    </w:pPr>
  </w:style>
  <w:style w:type="paragraph" w:styleId="Heading1">
    <w:name w:val="heading 1"/>
    <w:basedOn w:val="Normal"/>
    <w:next w:val="Normal"/>
    <w:link w:val="Heading1Char"/>
    <w:qFormat/>
    <w:rsid w:val="00ED6023"/>
    <w:pPr>
      <w:keepNext/>
      <w:keepLines/>
      <w:numPr>
        <w:numId w:val="5"/>
      </w:numPr>
      <w:pBdr>
        <w:bottom w:val="single" w:sz="4" w:space="1" w:color="672080" w:themeColor="text2"/>
      </w:pBdr>
      <w:spacing w:before="480" w:after="120"/>
      <w:outlineLvl w:val="0"/>
    </w:pPr>
    <w:rPr>
      <w:rFonts w:asciiTheme="majorHAnsi" w:eastAsiaTheme="majorEastAsia" w:hAnsiTheme="majorHAnsi" w:cstheme="majorBidi"/>
      <w:b/>
      <w:bCs/>
      <w:color w:val="672080" w:themeColor="text2"/>
      <w:sz w:val="40"/>
      <w:szCs w:val="28"/>
    </w:rPr>
  </w:style>
  <w:style w:type="paragraph" w:styleId="Heading2">
    <w:name w:val="heading 2"/>
    <w:basedOn w:val="Normal"/>
    <w:next w:val="Normal"/>
    <w:link w:val="Heading2Char"/>
    <w:unhideWhenUsed/>
    <w:qFormat/>
    <w:rsid w:val="00CD08F5"/>
    <w:pPr>
      <w:keepNext/>
      <w:keepLines/>
      <w:numPr>
        <w:ilvl w:val="1"/>
        <w:numId w:val="5"/>
      </w:numPr>
      <w:spacing w:before="200" w:after="120"/>
      <w:ind w:left="578" w:hanging="578"/>
      <w:outlineLvl w:val="1"/>
    </w:pPr>
    <w:rPr>
      <w:rFonts w:asciiTheme="majorHAnsi" w:eastAsiaTheme="majorEastAsia" w:hAnsiTheme="majorHAnsi" w:cstheme="majorBidi"/>
      <w:b/>
      <w:bCs/>
      <w:color w:val="97BE0D" w:themeColor="accent2"/>
      <w:sz w:val="26"/>
      <w:szCs w:val="26"/>
    </w:rPr>
  </w:style>
  <w:style w:type="paragraph" w:styleId="Heading3">
    <w:name w:val="heading 3"/>
    <w:basedOn w:val="Normal"/>
    <w:next w:val="Normal"/>
    <w:link w:val="Heading3Char"/>
    <w:unhideWhenUsed/>
    <w:qFormat/>
    <w:rsid w:val="00E14FF4"/>
    <w:pPr>
      <w:keepNext/>
      <w:keepLines/>
      <w:spacing w:before="200"/>
      <w:outlineLvl w:val="2"/>
    </w:pPr>
    <w:rPr>
      <w:rFonts w:asciiTheme="majorHAnsi" w:eastAsiaTheme="majorEastAsia" w:hAnsiTheme="majorHAnsi" w:cstheme="majorBidi"/>
      <w:b/>
      <w:bCs/>
      <w:color w:val="672080" w:themeColor="text2"/>
    </w:rPr>
  </w:style>
  <w:style w:type="paragraph" w:styleId="Heading4">
    <w:name w:val="heading 4"/>
    <w:basedOn w:val="Normal"/>
    <w:next w:val="Normal"/>
    <w:link w:val="Heading4Char"/>
    <w:unhideWhenUsed/>
    <w:qFormat/>
    <w:rsid w:val="00F93D3D"/>
    <w:pPr>
      <w:keepNext/>
      <w:keepLines/>
      <w:numPr>
        <w:ilvl w:val="3"/>
        <w:numId w:val="5"/>
      </w:numPr>
      <w:spacing w:before="200"/>
      <w:outlineLvl w:val="3"/>
    </w:pPr>
    <w:rPr>
      <w:rFonts w:asciiTheme="majorHAnsi" w:eastAsiaTheme="majorEastAsia" w:hAnsiTheme="majorHAnsi" w:cstheme="majorBidi"/>
      <w:bCs/>
      <w:i/>
      <w:iCs/>
      <w:color w:val="672080" w:themeColor="text2"/>
    </w:rPr>
  </w:style>
  <w:style w:type="paragraph" w:styleId="Heading5">
    <w:name w:val="heading 5"/>
    <w:basedOn w:val="Normal"/>
    <w:next w:val="Normal"/>
    <w:link w:val="Heading5Char"/>
    <w:uiPriority w:val="9"/>
    <w:semiHidden/>
    <w:unhideWhenUsed/>
    <w:qFormat/>
    <w:locked/>
    <w:rsid w:val="007146DA"/>
    <w:pPr>
      <w:keepNext/>
      <w:keepLines/>
      <w:numPr>
        <w:ilvl w:val="4"/>
        <w:numId w:val="5"/>
      </w:numPr>
      <w:spacing w:before="200"/>
      <w:outlineLvl w:val="4"/>
    </w:pPr>
    <w:rPr>
      <w:rFonts w:asciiTheme="majorHAnsi" w:eastAsiaTheme="majorEastAsia" w:hAnsiTheme="majorHAnsi" w:cstheme="majorBidi"/>
      <w:color w:val="004E6F" w:themeColor="accent1" w:themeShade="7F"/>
    </w:rPr>
  </w:style>
  <w:style w:type="paragraph" w:styleId="Heading6">
    <w:name w:val="heading 6"/>
    <w:basedOn w:val="Normal"/>
    <w:next w:val="Normal"/>
    <w:link w:val="Heading6Char"/>
    <w:uiPriority w:val="9"/>
    <w:semiHidden/>
    <w:unhideWhenUsed/>
    <w:qFormat/>
    <w:locked/>
    <w:rsid w:val="007146DA"/>
    <w:pPr>
      <w:keepNext/>
      <w:keepLines/>
      <w:numPr>
        <w:ilvl w:val="5"/>
        <w:numId w:val="5"/>
      </w:numPr>
      <w:spacing w:before="200"/>
      <w:outlineLvl w:val="5"/>
    </w:pPr>
    <w:rPr>
      <w:rFonts w:asciiTheme="majorHAnsi" w:eastAsiaTheme="majorEastAsia" w:hAnsiTheme="majorHAnsi" w:cstheme="majorBidi"/>
      <w:i/>
      <w:iCs/>
      <w:color w:val="004E6F" w:themeColor="accent1" w:themeShade="7F"/>
    </w:rPr>
  </w:style>
  <w:style w:type="paragraph" w:styleId="Heading7">
    <w:name w:val="heading 7"/>
    <w:basedOn w:val="Normal"/>
    <w:next w:val="Normal"/>
    <w:link w:val="Heading7Char"/>
    <w:uiPriority w:val="9"/>
    <w:semiHidden/>
    <w:unhideWhenUsed/>
    <w:qFormat/>
    <w:locked/>
    <w:rsid w:val="007146DA"/>
    <w:pPr>
      <w:keepNext/>
      <w:keepLines/>
      <w:numPr>
        <w:ilvl w:val="6"/>
        <w:numId w:val="5"/>
      </w:numPr>
      <w:spacing w:before="200"/>
      <w:outlineLvl w:val="6"/>
    </w:pPr>
    <w:rPr>
      <w:rFonts w:asciiTheme="majorHAnsi" w:eastAsiaTheme="majorEastAsia" w:hAnsiTheme="majorHAnsi" w:cstheme="majorBidi"/>
      <w:i/>
      <w:iCs/>
      <w:color w:val="0071E6" w:themeColor="text1" w:themeTint="BF"/>
    </w:rPr>
  </w:style>
  <w:style w:type="paragraph" w:styleId="Heading8">
    <w:name w:val="heading 8"/>
    <w:basedOn w:val="Normal"/>
    <w:next w:val="Normal"/>
    <w:link w:val="Heading8Char"/>
    <w:uiPriority w:val="9"/>
    <w:semiHidden/>
    <w:unhideWhenUsed/>
    <w:qFormat/>
    <w:locked/>
    <w:rsid w:val="007146DA"/>
    <w:pPr>
      <w:keepNext/>
      <w:keepLines/>
      <w:numPr>
        <w:ilvl w:val="7"/>
        <w:numId w:val="5"/>
      </w:numPr>
      <w:spacing w:before="200"/>
      <w:outlineLvl w:val="7"/>
    </w:pPr>
    <w:rPr>
      <w:rFonts w:asciiTheme="majorHAnsi" w:eastAsiaTheme="majorEastAsia" w:hAnsiTheme="majorHAnsi" w:cstheme="majorBidi"/>
      <w:color w:val="0071E6" w:themeColor="text1" w:themeTint="BF"/>
      <w:sz w:val="20"/>
      <w:szCs w:val="20"/>
    </w:rPr>
  </w:style>
  <w:style w:type="paragraph" w:styleId="Heading9">
    <w:name w:val="heading 9"/>
    <w:basedOn w:val="Normal"/>
    <w:next w:val="Normal"/>
    <w:link w:val="Heading9Char"/>
    <w:uiPriority w:val="9"/>
    <w:semiHidden/>
    <w:unhideWhenUsed/>
    <w:qFormat/>
    <w:locked/>
    <w:rsid w:val="007146DA"/>
    <w:pPr>
      <w:keepNext/>
      <w:keepLines/>
      <w:numPr>
        <w:ilvl w:val="8"/>
        <w:numId w:val="5"/>
      </w:numPr>
      <w:spacing w:before="200"/>
      <w:outlineLvl w:val="8"/>
    </w:pPr>
    <w:rPr>
      <w:rFonts w:asciiTheme="majorHAnsi" w:eastAsiaTheme="majorEastAsia" w:hAnsiTheme="majorHAnsi" w:cstheme="majorBidi"/>
      <w:i/>
      <w:iCs/>
      <w:color w:val="0071E6"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6023"/>
    <w:rPr>
      <w:rFonts w:asciiTheme="majorHAnsi" w:eastAsiaTheme="majorEastAsia" w:hAnsiTheme="majorHAnsi" w:cstheme="majorBidi"/>
      <w:b/>
      <w:bCs/>
      <w:color w:val="672080" w:themeColor="text2"/>
      <w:sz w:val="40"/>
      <w:szCs w:val="28"/>
    </w:rPr>
  </w:style>
  <w:style w:type="table" w:styleId="TableGrid">
    <w:name w:val="Table Grid"/>
    <w:basedOn w:val="TableNormal"/>
    <w:uiPriority w:val="59"/>
    <w:locked/>
    <w:rsid w:val="0054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CC27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71D"/>
    <w:rPr>
      <w:rFonts w:ascii="Tahoma" w:hAnsi="Tahoma" w:cs="Tahoma"/>
      <w:sz w:val="16"/>
      <w:szCs w:val="16"/>
    </w:rPr>
  </w:style>
  <w:style w:type="character" w:styleId="PlaceholderText">
    <w:name w:val="Placeholder Text"/>
    <w:basedOn w:val="DefaultParagraphFont"/>
    <w:uiPriority w:val="99"/>
    <w:semiHidden/>
    <w:locked/>
    <w:rsid w:val="00CC271D"/>
    <w:rPr>
      <w:color w:val="808080"/>
    </w:rPr>
  </w:style>
  <w:style w:type="paragraph" w:customStyle="1" w:styleId="dateoncover">
    <w:name w:val="date on cover"/>
    <w:basedOn w:val="Normal"/>
    <w:qFormat/>
    <w:rsid w:val="00CC271D"/>
    <w:pPr>
      <w:spacing w:line="240" w:lineRule="auto"/>
    </w:pPr>
    <w:rPr>
      <w:b/>
      <w:color w:val="FFFFFF" w:themeColor="background1"/>
      <w:sz w:val="28"/>
    </w:rPr>
  </w:style>
  <w:style w:type="paragraph" w:styleId="TOCHeading">
    <w:name w:val="TOC Heading"/>
    <w:basedOn w:val="Heading1"/>
    <w:next w:val="Normal"/>
    <w:uiPriority w:val="39"/>
    <w:unhideWhenUsed/>
    <w:qFormat/>
    <w:locked/>
    <w:rsid w:val="007C1F2B"/>
    <w:pPr>
      <w:outlineLvl w:val="9"/>
    </w:pPr>
    <w:rPr>
      <w:lang w:val="en-US"/>
    </w:rPr>
  </w:style>
  <w:style w:type="paragraph" w:styleId="Header">
    <w:name w:val="header"/>
    <w:basedOn w:val="Normal"/>
    <w:link w:val="HeaderChar"/>
    <w:unhideWhenUsed/>
    <w:rsid w:val="006A37FF"/>
    <w:pPr>
      <w:tabs>
        <w:tab w:val="center" w:pos="4513"/>
        <w:tab w:val="right" w:pos="9026"/>
      </w:tabs>
      <w:spacing w:line="240" w:lineRule="auto"/>
    </w:pPr>
  </w:style>
  <w:style w:type="character" w:customStyle="1" w:styleId="HeaderChar">
    <w:name w:val="Header Char"/>
    <w:basedOn w:val="DefaultParagraphFont"/>
    <w:link w:val="Header"/>
    <w:uiPriority w:val="99"/>
    <w:rsid w:val="006A37FF"/>
  </w:style>
  <w:style w:type="paragraph" w:styleId="Footer">
    <w:name w:val="footer"/>
    <w:basedOn w:val="Normal"/>
    <w:link w:val="FooterChar"/>
    <w:unhideWhenUsed/>
    <w:rsid w:val="003C5295"/>
    <w:pPr>
      <w:tabs>
        <w:tab w:val="center" w:pos="4513"/>
        <w:tab w:val="right" w:pos="9026"/>
      </w:tabs>
      <w:spacing w:line="240" w:lineRule="auto"/>
    </w:pPr>
    <w:rPr>
      <w:color w:val="FFFFFF" w:themeColor="background1"/>
    </w:rPr>
  </w:style>
  <w:style w:type="character" w:customStyle="1" w:styleId="FooterChar">
    <w:name w:val="Footer Char"/>
    <w:basedOn w:val="DefaultParagraphFont"/>
    <w:link w:val="Footer"/>
    <w:uiPriority w:val="99"/>
    <w:rsid w:val="003C5295"/>
    <w:rPr>
      <w:color w:val="FFFFFF" w:themeColor="background1"/>
    </w:rPr>
  </w:style>
  <w:style w:type="character" w:customStyle="1" w:styleId="Heading2Char">
    <w:name w:val="Heading 2 Char"/>
    <w:basedOn w:val="DefaultParagraphFont"/>
    <w:link w:val="Heading2"/>
    <w:rsid w:val="00CD08F5"/>
    <w:rPr>
      <w:rFonts w:asciiTheme="majorHAnsi" w:eastAsiaTheme="majorEastAsia" w:hAnsiTheme="majorHAnsi" w:cstheme="majorBidi"/>
      <w:b/>
      <w:bCs/>
      <w:color w:val="97BE0D" w:themeColor="accent2"/>
      <w:sz w:val="26"/>
      <w:szCs w:val="26"/>
    </w:rPr>
  </w:style>
  <w:style w:type="paragraph" w:customStyle="1" w:styleId="Coverheading">
    <w:name w:val="Cover heading"/>
    <w:basedOn w:val="Normal"/>
    <w:qFormat/>
    <w:rsid w:val="00AE4521"/>
    <w:pPr>
      <w:framePr w:wrap="around" w:vAnchor="page" w:hAnchor="page" w:y="1"/>
      <w:spacing w:after="240" w:line="240" w:lineRule="auto"/>
      <w:suppressOverlap/>
    </w:pPr>
    <w:rPr>
      <w:b/>
      <w:color w:val="FFFFFF" w:themeColor="background1"/>
      <w:sz w:val="48"/>
      <w:szCs w:val="48"/>
    </w:rPr>
  </w:style>
  <w:style w:type="paragraph" w:customStyle="1" w:styleId="limebullets">
    <w:name w:val="lime bullets"/>
    <w:basedOn w:val="ListParagraph"/>
    <w:qFormat/>
    <w:rsid w:val="00090622"/>
    <w:pPr>
      <w:numPr>
        <w:numId w:val="1"/>
      </w:numPr>
      <w:ind w:left="714" w:hanging="357"/>
    </w:pPr>
  </w:style>
  <w:style w:type="paragraph" w:styleId="ListParagraph">
    <w:name w:val="List Paragraph"/>
    <w:basedOn w:val="Normal"/>
    <w:uiPriority w:val="34"/>
    <w:qFormat/>
    <w:locked/>
    <w:rsid w:val="00B74833"/>
    <w:pPr>
      <w:ind w:left="720"/>
      <w:contextualSpacing/>
    </w:pPr>
  </w:style>
  <w:style w:type="character" w:customStyle="1" w:styleId="Heading3Char">
    <w:name w:val="Heading 3 Char"/>
    <w:basedOn w:val="DefaultParagraphFont"/>
    <w:link w:val="Heading3"/>
    <w:rsid w:val="00ED6023"/>
    <w:rPr>
      <w:rFonts w:asciiTheme="majorHAnsi" w:eastAsiaTheme="majorEastAsia" w:hAnsiTheme="majorHAnsi" w:cstheme="majorBidi"/>
      <w:b/>
      <w:bCs/>
      <w:color w:val="672080" w:themeColor="text2"/>
    </w:rPr>
  </w:style>
  <w:style w:type="character" w:customStyle="1" w:styleId="Heading4Char">
    <w:name w:val="Heading 4 Char"/>
    <w:basedOn w:val="DefaultParagraphFont"/>
    <w:link w:val="Heading4"/>
    <w:rsid w:val="00F93D3D"/>
    <w:rPr>
      <w:rFonts w:asciiTheme="majorHAnsi" w:eastAsiaTheme="majorEastAsia" w:hAnsiTheme="majorHAnsi" w:cstheme="majorBidi"/>
      <w:bCs/>
      <w:i/>
      <w:iCs/>
      <w:color w:val="672080" w:themeColor="text2"/>
    </w:rPr>
  </w:style>
  <w:style w:type="character" w:styleId="Hyperlink">
    <w:name w:val="Hyperlink"/>
    <w:basedOn w:val="DefaultParagraphFont"/>
    <w:uiPriority w:val="99"/>
    <w:unhideWhenUsed/>
    <w:rsid w:val="00B74833"/>
    <w:rPr>
      <w:b/>
      <w:color w:val="97BE0D" w:themeColor="accent2"/>
      <w:u w:val="none"/>
    </w:rPr>
  </w:style>
  <w:style w:type="paragraph" w:styleId="TOC2">
    <w:name w:val="toc 2"/>
    <w:basedOn w:val="Normal"/>
    <w:next w:val="Normal"/>
    <w:autoRedefine/>
    <w:uiPriority w:val="39"/>
    <w:unhideWhenUsed/>
    <w:qFormat/>
    <w:rsid w:val="008F5259"/>
    <w:pPr>
      <w:spacing w:after="100"/>
      <w:ind w:left="220"/>
    </w:pPr>
    <w:rPr>
      <w:sz w:val="20"/>
    </w:rPr>
  </w:style>
  <w:style w:type="paragraph" w:customStyle="1" w:styleId="numberedlist">
    <w:name w:val="numbered list"/>
    <w:basedOn w:val="abclist"/>
    <w:rsid w:val="00F93D3D"/>
    <w:pPr>
      <w:numPr>
        <w:numId w:val="6"/>
      </w:numPr>
      <w:tabs>
        <w:tab w:val="num" w:pos="360"/>
      </w:tabs>
      <w:spacing w:after="120"/>
      <w:ind w:left="357" w:hanging="357"/>
      <w:contextualSpacing w:val="0"/>
    </w:pPr>
  </w:style>
  <w:style w:type="paragraph" w:customStyle="1" w:styleId="coversubtitle">
    <w:name w:val="cover_subtitle"/>
    <w:basedOn w:val="Normal"/>
    <w:qFormat/>
    <w:rsid w:val="00ED6023"/>
    <w:pPr>
      <w:framePr w:wrap="around" w:vAnchor="page" w:hAnchor="page" w:y="1"/>
      <w:spacing w:line="240" w:lineRule="auto"/>
      <w:suppressOverlap/>
    </w:pPr>
    <w:rPr>
      <w:b/>
      <w:color w:val="97BE0D" w:themeColor="accent2"/>
      <w:sz w:val="32"/>
      <w:szCs w:val="32"/>
    </w:rPr>
  </w:style>
  <w:style w:type="paragraph" w:customStyle="1" w:styleId="purplebullets">
    <w:name w:val="purple bullets"/>
    <w:basedOn w:val="limebullets"/>
    <w:qFormat/>
    <w:rsid w:val="00090622"/>
    <w:pPr>
      <w:numPr>
        <w:numId w:val="2"/>
      </w:numPr>
      <w:ind w:left="357" w:hanging="357"/>
    </w:pPr>
  </w:style>
  <w:style w:type="paragraph" w:styleId="Quote">
    <w:name w:val="Quote"/>
    <w:basedOn w:val="Normal"/>
    <w:next w:val="Normal"/>
    <w:link w:val="QuoteChar"/>
    <w:uiPriority w:val="29"/>
    <w:qFormat/>
    <w:locked/>
    <w:rsid w:val="00ED6023"/>
    <w:rPr>
      <w:i/>
      <w:iCs/>
      <w:color w:val="97BE0D" w:themeColor="accent2"/>
      <w:sz w:val="28"/>
    </w:rPr>
  </w:style>
  <w:style w:type="character" w:customStyle="1" w:styleId="QuoteChar">
    <w:name w:val="Quote Char"/>
    <w:basedOn w:val="DefaultParagraphFont"/>
    <w:link w:val="Quote"/>
    <w:uiPriority w:val="29"/>
    <w:rsid w:val="00ED6023"/>
    <w:rPr>
      <w:i/>
      <w:iCs/>
      <w:color w:val="97BE0D" w:themeColor="accent2"/>
      <w:sz w:val="28"/>
    </w:rPr>
  </w:style>
  <w:style w:type="character" w:customStyle="1" w:styleId="Heading5Char">
    <w:name w:val="Heading 5 Char"/>
    <w:basedOn w:val="DefaultParagraphFont"/>
    <w:link w:val="Heading5"/>
    <w:uiPriority w:val="9"/>
    <w:semiHidden/>
    <w:rsid w:val="007146DA"/>
    <w:rPr>
      <w:rFonts w:asciiTheme="majorHAnsi" w:eastAsiaTheme="majorEastAsia" w:hAnsiTheme="majorHAnsi" w:cstheme="majorBidi"/>
      <w:color w:val="004E6F" w:themeColor="accent1" w:themeShade="7F"/>
    </w:rPr>
  </w:style>
  <w:style w:type="character" w:customStyle="1" w:styleId="Heading6Char">
    <w:name w:val="Heading 6 Char"/>
    <w:basedOn w:val="DefaultParagraphFont"/>
    <w:link w:val="Heading6"/>
    <w:uiPriority w:val="9"/>
    <w:semiHidden/>
    <w:rsid w:val="007146DA"/>
    <w:rPr>
      <w:rFonts w:asciiTheme="majorHAnsi" w:eastAsiaTheme="majorEastAsia" w:hAnsiTheme="majorHAnsi" w:cstheme="majorBidi"/>
      <w:i/>
      <w:iCs/>
      <w:color w:val="004E6F" w:themeColor="accent1" w:themeShade="7F"/>
    </w:rPr>
  </w:style>
  <w:style w:type="character" w:customStyle="1" w:styleId="Heading7Char">
    <w:name w:val="Heading 7 Char"/>
    <w:basedOn w:val="DefaultParagraphFont"/>
    <w:link w:val="Heading7"/>
    <w:uiPriority w:val="9"/>
    <w:semiHidden/>
    <w:rsid w:val="007146DA"/>
    <w:rPr>
      <w:rFonts w:asciiTheme="majorHAnsi" w:eastAsiaTheme="majorEastAsia" w:hAnsiTheme="majorHAnsi" w:cstheme="majorBidi"/>
      <w:i/>
      <w:iCs/>
      <w:color w:val="0071E6" w:themeColor="text1" w:themeTint="BF"/>
    </w:rPr>
  </w:style>
  <w:style w:type="character" w:customStyle="1" w:styleId="Heading8Char">
    <w:name w:val="Heading 8 Char"/>
    <w:basedOn w:val="DefaultParagraphFont"/>
    <w:link w:val="Heading8"/>
    <w:uiPriority w:val="9"/>
    <w:semiHidden/>
    <w:rsid w:val="007146DA"/>
    <w:rPr>
      <w:rFonts w:asciiTheme="majorHAnsi" w:eastAsiaTheme="majorEastAsia" w:hAnsiTheme="majorHAnsi" w:cstheme="majorBidi"/>
      <w:color w:val="0071E6" w:themeColor="text1" w:themeTint="BF"/>
      <w:sz w:val="20"/>
      <w:szCs w:val="20"/>
    </w:rPr>
  </w:style>
  <w:style w:type="character" w:customStyle="1" w:styleId="Heading9Char">
    <w:name w:val="Heading 9 Char"/>
    <w:basedOn w:val="DefaultParagraphFont"/>
    <w:link w:val="Heading9"/>
    <w:uiPriority w:val="9"/>
    <w:semiHidden/>
    <w:rsid w:val="007146DA"/>
    <w:rPr>
      <w:rFonts w:asciiTheme="majorHAnsi" w:eastAsiaTheme="majorEastAsia" w:hAnsiTheme="majorHAnsi" w:cstheme="majorBidi"/>
      <w:i/>
      <w:iCs/>
      <w:color w:val="0071E6" w:themeColor="text1" w:themeTint="BF"/>
      <w:sz w:val="20"/>
      <w:szCs w:val="20"/>
    </w:rPr>
  </w:style>
  <w:style w:type="paragraph" w:styleId="CommentText">
    <w:name w:val="annotation text"/>
    <w:basedOn w:val="Normal"/>
    <w:link w:val="CommentTextChar"/>
    <w:uiPriority w:val="99"/>
    <w:semiHidden/>
    <w:unhideWhenUsed/>
    <w:locked/>
    <w:rsid w:val="007146DA"/>
    <w:pPr>
      <w:spacing w:line="240" w:lineRule="auto"/>
    </w:pPr>
    <w:rPr>
      <w:sz w:val="20"/>
      <w:szCs w:val="20"/>
    </w:rPr>
  </w:style>
  <w:style w:type="character" w:customStyle="1" w:styleId="CommentTextChar">
    <w:name w:val="Comment Text Char"/>
    <w:basedOn w:val="DefaultParagraphFont"/>
    <w:link w:val="CommentText"/>
    <w:uiPriority w:val="99"/>
    <w:semiHidden/>
    <w:rsid w:val="007146DA"/>
    <w:rPr>
      <w:sz w:val="20"/>
      <w:szCs w:val="20"/>
    </w:rPr>
  </w:style>
  <w:style w:type="paragraph" w:styleId="BodyText3">
    <w:name w:val="Body Text 3"/>
    <w:basedOn w:val="Normal"/>
    <w:link w:val="BodyText3Char"/>
    <w:uiPriority w:val="99"/>
    <w:semiHidden/>
    <w:unhideWhenUsed/>
    <w:locked/>
    <w:rsid w:val="007146DA"/>
    <w:pPr>
      <w:spacing w:after="120"/>
    </w:pPr>
    <w:rPr>
      <w:sz w:val="16"/>
      <w:szCs w:val="16"/>
    </w:rPr>
  </w:style>
  <w:style w:type="character" w:customStyle="1" w:styleId="BodyText3Char">
    <w:name w:val="Body Text 3 Char"/>
    <w:basedOn w:val="DefaultParagraphFont"/>
    <w:link w:val="BodyText3"/>
    <w:uiPriority w:val="99"/>
    <w:semiHidden/>
    <w:rsid w:val="007146DA"/>
    <w:rPr>
      <w:sz w:val="16"/>
      <w:szCs w:val="16"/>
    </w:rPr>
  </w:style>
  <w:style w:type="paragraph" w:styleId="BodyTextIndent3">
    <w:name w:val="Body Text Indent 3"/>
    <w:basedOn w:val="Normal"/>
    <w:link w:val="BodyTextIndent3Char"/>
    <w:uiPriority w:val="99"/>
    <w:semiHidden/>
    <w:unhideWhenUsed/>
    <w:locked/>
    <w:rsid w:val="007146D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146DA"/>
    <w:rPr>
      <w:sz w:val="16"/>
      <w:szCs w:val="16"/>
    </w:rPr>
  </w:style>
  <w:style w:type="paragraph" w:styleId="FootnoteText">
    <w:name w:val="footnote text"/>
    <w:basedOn w:val="Normal"/>
    <w:link w:val="FootnoteTextChar"/>
    <w:semiHidden/>
    <w:rsid w:val="007146DA"/>
    <w:pPr>
      <w:widowControl w:val="0"/>
      <w:overflowPunct w:val="0"/>
      <w:autoSpaceDE w:val="0"/>
      <w:autoSpaceDN w:val="0"/>
      <w:adjustRightInd w:val="0"/>
      <w:spacing w:line="240" w:lineRule="auto"/>
      <w:textAlignment w:val="baseline"/>
    </w:pPr>
    <w:rPr>
      <w:rFonts w:ascii="Arial" w:eastAsia="Times New Roman" w:hAnsi="Arial" w:cs="Times New Roman"/>
      <w:i/>
      <w:sz w:val="18"/>
      <w:szCs w:val="20"/>
    </w:rPr>
  </w:style>
  <w:style w:type="character" w:customStyle="1" w:styleId="FootnoteTextChar">
    <w:name w:val="Footnote Text Char"/>
    <w:basedOn w:val="DefaultParagraphFont"/>
    <w:link w:val="FootnoteText"/>
    <w:semiHidden/>
    <w:rsid w:val="007146DA"/>
    <w:rPr>
      <w:rFonts w:ascii="Arial" w:eastAsia="Times New Roman" w:hAnsi="Arial" w:cs="Times New Roman"/>
      <w:i/>
      <w:sz w:val="18"/>
      <w:szCs w:val="20"/>
    </w:rPr>
  </w:style>
  <w:style w:type="character" w:styleId="FootnoteReference">
    <w:name w:val="footnote reference"/>
    <w:basedOn w:val="DefaultParagraphFont"/>
    <w:semiHidden/>
    <w:rsid w:val="007146DA"/>
    <w:rPr>
      <w:vertAlign w:val="superscript"/>
    </w:rPr>
  </w:style>
  <w:style w:type="paragraph" w:styleId="BodyText">
    <w:name w:val="Body Text"/>
    <w:basedOn w:val="Normal"/>
    <w:link w:val="BodyTextChar"/>
    <w:uiPriority w:val="99"/>
    <w:semiHidden/>
    <w:unhideWhenUsed/>
    <w:locked/>
    <w:rsid w:val="007146DA"/>
    <w:pPr>
      <w:spacing w:after="120"/>
    </w:pPr>
  </w:style>
  <w:style w:type="character" w:customStyle="1" w:styleId="BodyTextChar">
    <w:name w:val="Body Text Char"/>
    <w:basedOn w:val="DefaultParagraphFont"/>
    <w:link w:val="BodyText"/>
    <w:uiPriority w:val="99"/>
    <w:semiHidden/>
    <w:rsid w:val="007146DA"/>
  </w:style>
  <w:style w:type="character" w:styleId="PageNumber">
    <w:name w:val="page number"/>
    <w:basedOn w:val="DefaultParagraphFont"/>
    <w:uiPriority w:val="99"/>
    <w:semiHidden/>
    <w:unhideWhenUsed/>
    <w:locked/>
    <w:rsid w:val="007146DA"/>
  </w:style>
  <w:style w:type="paragraph" w:styleId="BodyText2">
    <w:name w:val="Body Text 2"/>
    <w:basedOn w:val="Normal"/>
    <w:link w:val="BodyText2Char"/>
    <w:uiPriority w:val="99"/>
    <w:semiHidden/>
    <w:unhideWhenUsed/>
    <w:locked/>
    <w:rsid w:val="007146DA"/>
    <w:pPr>
      <w:spacing w:after="120" w:line="480" w:lineRule="auto"/>
    </w:pPr>
  </w:style>
  <w:style w:type="character" w:customStyle="1" w:styleId="BodyText2Char">
    <w:name w:val="Body Text 2 Char"/>
    <w:basedOn w:val="DefaultParagraphFont"/>
    <w:link w:val="BodyText2"/>
    <w:uiPriority w:val="99"/>
    <w:semiHidden/>
    <w:rsid w:val="007146DA"/>
  </w:style>
  <w:style w:type="paragraph" w:styleId="BodyTextIndent">
    <w:name w:val="Body Text Indent"/>
    <w:basedOn w:val="Normal"/>
    <w:link w:val="BodyTextIndentChar"/>
    <w:uiPriority w:val="99"/>
    <w:semiHidden/>
    <w:unhideWhenUsed/>
    <w:locked/>
    <w:rsid w:val="007146DA"/>
    <w:pPr>
      <w:spacing w:after="120"/>
      <w:ind w:left="283"/>
    </w:pPr>
  </w:style>
  <w:style w:type="character" w:customStyle="1" w:styleId="BodyTextIndentChar">
    <w:name w:val="Body Text Indent Char"/>
    <w:basedOn w:val="DefaultParagraphFont"/>
    <w:link w:val="BodyTextIndent"/>
    <w:uiPriority w:val="99"/>
    <w:semiHidden/>
    <w:rsid w:val="007146DA"/>
  </w:style>
  <w:style w:type="paragraph" w:styleId="DocumentMap">
    <w:name w:val="Document Map"/>
    <w:basedOn w:val="Normal"/>
    <w:link w:val="DocumentMapChar"/>
    <w:uiPriority w:val="99"/>
    <w:semiHidden/>
    <w:unhideWhenUsed/>
    <w:locked/>
    <w:rsid w:val="007146DA"/>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146DA"/>
    <w:rPr>
      <w:rFonts w:ascii="Tahoma" w:hAnsi="Tahoma" w:cs="Tahoma"/>
      <w:sz w:val="16"/>
      <w:szCs w:val="16"/>
    </w:rPr>
  </w:style>
  <w:style w:type="paragraph" w:styleId="Title">
    <w:name w:val="Title"/>
    <w:basedOn w:val="Normal"/>
    <w:next w:val="Normal"/>
    <w:link w:val="TitleChar"/>
    <w:uiPriority w:val="10"/>
    <w:locked/>
    <w:rsid w:val="007146DA"/>
    <w:pPr>
      <w:pBdr>
        <w:bottom w:val="single" w:sz="8" w:space="4" w:color="009EE0" w:themeColor="accent1"/>
      </w:pBdr>
      <w:spacing w:after="300" w:line="240" w:lineRule="auto"/>
      <w:contextualSpacing/>
    </w:pPr>
    <w:rPr>
      <w:rFonts w:asciiTheme="majorHAnsi" w:eastAsiaTheme="majorEastAsia" w:hAnsiTheme="majorHAnsi" w:cstheme="majorBidi"/>
      <w:color w:val="4C185F" w:themeColor="text2" w:themeShade="BF"/>
      <w:spacing w:val="5"/>
      <w:kern w:val="28"/>
      <w:sz w:val="52"/>
      <w:szCs w:val="52"/>
    </w:rPr>
  </w:style>
  <w:style w:type="character" w:customStyle="1" w:styleId="TitleChar">
    <w:name w:val="Title Char"/>
    <w:basedOn w:val="DefaultParagraphFont"/>
    <w:link w:val="Title"/>
    <w:uiPriority w:val="10"/>
    <w:rsid w:val="007146DA"/>
    <w:rPr>
      <w:rFonts w:asciiTheme="majorHAnsi" w:eastAsiaTheme="majorEastAsia" w:hAnsiTheme="majorHAnsi" w:cstheme="majorBidi"/>
      <w:color w:val="4C185F" w:themeColor="text2" w:themeShade="BF"/>
      <w:spacing w:val="5"/>
      <w:kern w:val="28"/>
      <w:sz w:val="52"/>
      <w:szCs w:val="52"/>
    </w:rPr>
  </w:style>
  <w:style w:type="paragraph" w:styleId="BodyTextIndent2">
    <w:name w:val="Body Text Indent 2"/>
    <w:basedOn w:val="Normal"/>
    <w:link w:val="BodyTextIndent2Char"/>
    <w:uiPriority w:val="99"/>
    <w:semiHidden/>
    <w:unhideWhenUsed/>
    <w:locked/>
    <w:rsid w:val="007146DA"/>
    <w:pPr>
      <w:spacing w:after="120" w:line="480" w:lineRule="auto"/>
      <w:ind w:left="283"/>
    </w:pPr>
  </w:style>
  <w:style w:type="character" w:customStyle="1" w:styleId="BodyTextIndent2Char">
    <w:name w:val="Body Text Indent 2 Char"/>
    <w:basedOn w:val="DefaultParagraphFont"/>
    <w:link w:val="BodyTextIndent2"/>
    <w:uiPriority w:val="99"/>
    <w:semiHidden/>
    <w:rsid w:val="007146DA"/>
  </w:style>
  <w:style w:type="paragraph" w:styleId="TOC1">
    <w:name w:val="toc 1"/>
    <w:basedOn w:val="Normal"/>
    <w:next w:val="Normal"/>
    <w:autoRedefine/>
    <w:uiPriority w:val="39"/>
    <w:rsid w:val="0017444C"/>
    <w:pPr>
      <w:widowControl w:val="0"/>
      <w:tabs>
        <w:tab w:val="right" w:leader="dot" w:pos="9888"/>
      </w:tabs>
      <w:spacing w:line="240" w:lineRule="auto"/>
      <w:contextualSpacing/>
    </w:pPr>
    <w:rPr>
      <w:rFonts w:eastAsia="Times New Roman" w:cs="Times New Roman"/>
      <w:b/>
      <w:sz w:val="24"/>
      <w:szCs w:val="24"/>
    </w:rPr>
  </w:style>
  <w:style w:type="paragraph" w:styleId="Subtitle">
    <w:name w:val="Subtitle"/>
    <w:basedOn w:val="Normal"/>
    <w:next w:val="Normal"/>
    <w:link w:val="SubtitleChar"/>
    <w:uiPriority w:val="11"/>
    <w:locked/>
    <w:rsid w:val="007146DA"/>
    <w:pPr>
      <w:numPr>
        <w:ilvl w:val="1"/>
      </w:numPr>
    </w:pPr>
    <w:rPr>
      <w:rFonts w:asciiTheme="majorHAnsi" w:eastAsiaTheme="majorEastAsia" w:hAnsiTheme="majorHAnsi" w:cstheme="majorBidi"/>
      <w:i/>
      <w:iCs/>
      <w:color w:val="009EE0" w:themeColor="accent1"/>
      <w:spacing w:val="15"/>
      <w:sz w:val="24"/>
      <w:szCs w:val="24"/>
    </w:rPr>
  </w:style>
  <w:style w:type="character" w:customStyle="1" w:styleId="SubtitleChar">
    <w:name w:val="Subtitle Char"/>
    <w:basedOn w:val="DefaultParagraphFont"/>
    <w:link w:val="Subtitle"/>
    <w:uiPriority w:val="11"/>
    <w:rsid w:val="007146DA"/>
    <w:rPr>
      <w:rFonts w:asciiTheme="majorHAnsi" w:eastAsiaTheme="majorEastAsia" w:hAnsiTheme="majorHAnsi" w:cstheme="majorBidi"/>
      <w:i/>
      <w:iCs/>
      <w:color w:val="009EE0" w:themeColor="accent1"/>
      <w:spacing w:val="15"/>
      <w:sz w:val="24"/>
      <w:szCs w:val="24"/>
    </w:rPr>
  </w:style>
  <w:style w:type="character" w:styleId="FollowedHyperlink">
    <w:name w:val="FollowedHyperlink"/>
    <w:rsid w:val="007146DA"/>
    <w:rPr>
      <w:color w:val="800080"/>
      <w:u w:val="single"/>
    </w:rPr>
  </w:style>
  <w:style w:type="paragraph" w:styleId="TOC3">
    <w:name w:val="toc 3"/>
    <w:basedOn w:val="Normal"/>
    <w:next w:val="Normal"/>
    <w:autoRedefine/>
    <w:uiPriority w:val="39"/>
    <w:rsid w:val="0017444C"/>
    <w:pPr>
      <w:spacing w:line="240" w:lineRule="auto"/>
      <w:ind w:left="480"/>
    </w:pPr>
    <w:rPr>
      <w:rFonts w:eastAsia="Times New Roman" w:cs="Times New Roman"/>
      <w:sz w:val="24"/>
      <w:szCs w:val="24"/>
    </w:rPr>
  </w:style>
  <w:style w:type="numbering" w:styleId="111111">
    <w:name w:val="Outline List 2"/>
    <w:basedOn w:val="NoList"/>
    <w:rsid w:val="007146DA"/>
    <w:pPr>
      <w:numPr>
        <w:numId w:val="3"/>
      </w:numPr>
    </w:pPr>
  </w:style>
  <w:style w:type="paragraph" w:styleId="TableofFigures">
    <w:name w:val="table of figures"/>
    <w:basedOn w:val="Normal"/>
    <w:next w:val="Normal"/>
    <w:uiPriority w:val="99"/>
    <w:semiHidden/>
    <w:unhideWhenUsed/>
    <w:locked/>
    <w:rsid w:val="007146DA"/>
  </w:style>
  <w:style w:type="table" w:styleId="LightList-Accent2">
    <w:name w:val="Light List Accent 2"/>
    <w:basedOn w:val="TableNormal"/>
    <w:uiPriority w:val="61"/>
    <w:rsid w:val="00681DBF"/>
    <w:pPr>
      <w:spacing w:after="0" w:line="240" w:lineRule="auto"/>
    </w:pPr>
    <w:tblPr>
      <w:tblStyleRowBandSize w:val="1"/>
      <w:tblStyleColBandSize w:val="1"/>
      <w:tblBorders>
        <w:top w:val="single" w:sz="8" w:space="0" w:color="97BE0D" w:themeColor="accent2"/>
        <w:left w:val="single" w:sz="8" w:space="0" w:color="97BE0D" w:themeColor="accent2"/>
        <w:bottom w:val="single" w:sz="8" w:space="0" w:color="97BE0D" w:themeColor="accent2"/>
        <w:right w:val="single" w:sz="8" w:space="0" w:color="97BE0D" w:themeColor="accent2"/>
      </w:tblBorders>
    </w:tblPr>
    <w:tblStylePr w:type="firstRow">
      <w:pPr>
        <w:spacing w:before="0" w:after="0" w:line="240" w:lineRule="auto"/>
      </w:pPr>
      <w:rPr>
        <w:b/>
        <w:bCs/>
        <w:color w:val="FFFFFF" w:themeColor="background1"/>
      </w:rPr>
      <w:tblPr/>
      <w:tcPr>
        <w:shd w:val="clear" w:color="auto" w:fill="97BE0D" w:themeFill="accent2"/>
      </w:tcPr>
    </w:tblStylePr>
    <w:tblStylePr w:type="lastRow">
      <w:pPr>
        <w:spacing w:before="0" w:after="0" w:line="240" w:lineRule="auto"/>
      </w:pPr>
      <w:rPr>
        <w:b/>
        <w:bCs/>
      </w:rPr>
      <w:tblPr/>
      <w:tcPr>
        <w:tcBorders>
          <w:top w:val="double" w:sz="6" w:space="0" w:color="97BE0D" w:themeColor="accent2"/>
          <w:left w:val="single" w:sz="8" w:space="0" w:color="97BE0D" w:themeColor="accent2"/>
          <w:bottom w:val="single" w:sz="8" w:space="0" w:color="97BE0D" w:themeColor="accent2"/>
          <w:right w:val="single" w:sz="8" w:space="0" w:color="97BE0D" w:themeColor="accent2"/>
        </w:tcBorders>
      </w:tcPr>
    </w:tblStylePr>
    <w:tblStylePr w:type="firstCol">
      <w:rPr>
        <w:b/>
        <w:bCs/>
      </w:rPr>
    </w:tblStylePr>
    <w:tblStylePr w:type="lastCol">
      <w:rPr>
        <w:b/>
        <w:bCs/>
      </w:rPr>
    </w:tblStylePr>
    <w:tblStylePr w:type="band1Vert">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tblStylePr w:type="band1Horz">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style>
  <w:style w:type="paragraph" w:customStyle="1" w:styleId="Heading1nonumbers">
    <w:name w:val="Heading 1_no numbers"/>
    <w:basedOn w:val="Heading1"/>
    <w:qFormat/>
    <w:rsid w:val="00E14FF4"/>
    <w:pPr>
      <w:numPr>
        <w:numId w:val="0"/>
      </w:numPr>
    </w:pPr>
  </w:style>
  <w:style w:type="paragraph" w:customStyle="1" w:styleId="abclist">
    <w:name w:val="abc list"/>
    <w:basedOn w:val="ListParagraph"/>
    <w:qFormat/>
    <w:rsid w:val="00BB4131"/>
    <w:pPr>
      <w:numPr>
        <w:numId w:val="7"/>
      </w:numPr>
    </w:pPr>
  </w:style>
  <w:style w:type="paragraph" w:customStyle="1" w:styleId="Default">
    <w:name w:val="Default"/>
    <w:rsid w:val="0026726B"/>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NormalWeb">
    <w:name w:val="Normal (Web)"/>
    <w:basedOn w:val="Normal"/>
    <w:uiPriority w:val="99"/>
    <w:unhideWhenUsed/>
    <w:locked/>
    <w:rsid w:val="009854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fact-docx-previewheading3">
    <w:name w:val="artifact-docx-preview_heading3"/>
    <w:basedOn w:val="Normal"/>
    <w:rsid w:val="009854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fact-docx-previewlistparagraph">
    <w:name w:val="artifact-docx-preview_listparagraph"/>
    <w:basedOn w:val="Normal"/>
    <w:rsid w:val="009854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spp047\Local%20Settings\Temporary%20Internet%20Files\Content.Outlook\5JOEA065\HR_schoolspolicy_academies%20(2).dotx" TargetMode="External"/></Relationships>
</file>

<file path=word/theme/theme1.xml><?xml version="1.0" encoding="utf-8"?>
<a:theme xmlns:a="http://schemas.openxmlformats.org/drawingml/2006/main" name="torbaycouncil">
  <a:themeElements>
    <a:clrScheme name="torbay council">
      <a:dk1>
        <a:srgbClr val="004489"/>
      </a:dk1>
      <a:lt1>
        <a:srgbClr val="FFFFFF"/>
      </a:lt1>
      <a:dk2>
        <a:srgbClr val="672080"/>
      </a:dk2>
      <a:lt2>
        <a:srgbClr val="FABB00"/>
      </a:lt2>
      <a:accent1>
        <a:srgbClr val="009EE0"/>
      </a:accent1>
      <a:accent2>
        <a:srgbClr val="97BE0D"/>
      </a:accent2>
      <a:accent3>
        <a:srgbClr val="C1002B"/>
      </a:accent3>
      <a:accent4>
        <a:srgbClr val="ED7703"/>
      </a:accent4>
      <a:accent5>
        <a:srgbClr val="00A4A7"/>
      </a:accent5>
      <a:accent6>
        <a:srgbClr val="AB007C"/>
      </a:accent6>
      <a:hlink>
        <a:srgbClr val="009EE0"/>
      </a:hlink>
      <a:folHlink>
        <a:srgbClr val="009EE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2E0AF5A68F114C8D9CC6B8816C6804" ma:contentTypeVersion="10" ma:contentTypeDescription="Create a new document." ma:contentTypeScope="" ma:versionID="96a64e03b8e3f307c9a3ffececf9aaed">
  <xsd:schema xmlns:xsd="http://www.w3.org/2001/XMLSchema" xmlns:xs="http://www.w3.org/2001/XMLSchema" xmlns:p="http://schemas.microsoft.com/office/2006/metadata/properties" xmlns:ns3="7ed285f2-fef5-4df5-a4fd-e9125493ffe8" targetNamespace="http://schemas.microsoft.com/office/2006/metadata/properties" ma:root="true" ma:fieldsID="30a61ca662d6dfa5daa44b4711a3b644" ns3:_="">
    <xsd:import namespace="7ed285f2-fef5-4df5-a4fd-e9125493ff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285f2-fef5-4df5-a4fd-e9125493ff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51F5E0-B073-4BB4-970A-58E414AE9D2F}">
  <ds:schemaRefs>
    <ds:schemaRef ds:uri="http://schemas.microsoft.com/sharepoint/v3/contenttype/forms"/>
  </ds:schemaRefs>
</ds:datastoreItem>
</file>

<file path=customXml/itemProps2.xml><?xml version="1.0" encoding="utf-8"?>
<ds:datastoreItem xmlns:ds="http://schemas.openxmlformats.org/officeDocument/2006/customXml" ds:itemID="{226A293C-165A-4229-A591-5C1C4829EB4D}">
  <ds:schemaRefs>
    <ds:schemaRef ds:uri="http://schemas.openxmlformats.org/officeDocument/2006/bibliography"/>
  </ds:schemaRefs>
</ds:datastoreItem>
</file>

<file path=customXml/itemProps3.xml><?xml version="1.0" encoding="utf-8"?>
<ds:datastoreItem xmlns:ds="http://schemas.openxmlformats.org/officeDocument/2006/customXml" ds:itemID="{23311B4C-BB7C-426A-9C27-9996ED528F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ED216B-F8BF-4B63-8A6E-02F4180D8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285f2-fef5-4df5-a4fd-e9125493ff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HR_schoolspolicy_academies (2)</Template>
  <TotalTime>2</TotalTime>
  <Pages>7</Pages>
  <Words>1619</Words>
  <Characters>9606</Characters>
  <Application>Microsoft Office Word</Application>
  <DocSecurity>0</DocSecurity>
  <Lines>417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cspp047</dc:creator>
  <cp:lastModifiedBy>Jackie Brittain</cp:lastModifiedBy>
  <cp:revision>4</cp:revision>
  <cp:lastPrinted>2024-12-02T10:45:00Z</cp:lastPrinted>
  <dcterms:created xsi:type="dcterms:W3CDTF">2026-10-01T10:08:00Z</dcterms:created>
  <dcterms:modified xsi:type="dcterms:W3CDTF">2026-10-01T10:09:00Z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0x010100172E0AF5A68F114C8D9CC6B8816C6804</vt:lpwstr>
  </property>
</Properties>
</file>